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84" w:rsidRPr="003E56E4" w:rsidRDefault="00041384" w:rsidP="003E56E4">
      <w:pPr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56E4">
        <w:rPr>
          <w:rFonts w:ascii="Arial" w:hAnsi="Arial" w:cs="Arial"/>
          <w:b/>
          <w:sz w:val="24"/>
          <w:szCs w:val="24"/>
        </w:rPr>
        <w:t>Surrey Wide Community Pharmacy Scheme for the on demand availability of dru</w:t>
      </w:r>
      <w:r>
        <w:rPr>
          <w:rFonts w:ascii="Arial" w:hAnsi="Arial" w:cs="Arial"/>
          <w:b/>
          <w:sz w:val="24"/>
          <w:szCs w:val="24"/>
        </w:rPr>
        <w:t>gs for Palliative Care. Covid-19</w:t>
      </w:r>
      <w:r w:rsidRPr="003E56E4">
        <w:rPr>
          <w:rFonts w:ascii="Arial" w:hAnsi="Arial" w:cs="Arial"/>
          <w:b/>
          <w:sz w:val="24"/>
          <w:szCs w:val="24"/>
        </w:rPr>
        <w:t xml:space="preserve"> amendment to the Locally Commissioned Service (LCS) April 2020</w:t>
      </w:r>
      <w:r>
        <w:rPr>
          <w:rFonts w:ascii="Arial" w:hAnsi="Arial" w:cs="Arial"/>
          <w:b/>
          <w:sz w:val="24"/>
          <w:szCs w:val="24"/>
        </w:rPr>
        <w:t xml:space="preserve"> until further notice</w:t>
      </w:r>
    </w:p>
    <w:p w:rsidR="00041384" w:rsidRPr="003E56E4" w:rsidRDefault="00041384" w:rsidP="003E56E4">
      <w:pPr>
        <w:spacing w:after="218" w:line="259" w:lineRule="auto"/>
        <w:ind w:left="-709" w:righ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3E56E4">
        <w:rPr>
          <w:rFonts w:ascii="Arial" w:hAnsi="Arial" w:cs="Arial"/>
          <w:color w:val="auto"/>
          <w:sz w:val="20"/>
          <w:szCs w:val="20"/>
        </w:rPr>
        <w:t xml:space="preserve">Key: SF = Sugar Free  </w:t>
      </w:r>
      <w:r w:rsidRPr="003E56E4">
        <w:rPr>
          <w:rFonts w:ascii="Arial" w:hAnsi="Arial" w:cs="Arial"/>
          <w:color w:val="auto"/>
          <w:sz w:val="20"/>
          <w:szCs w:val="20"/>
        </w:rPr>
        <w:tab/>
        <w:t>PO = Oral</w:t>
      </w:r>
      <w:r w:rsidRPr="003E56E4">
        <w:rPr>
          <w:rFonts w:ascii="Arial" w:hAnsi="Arial" w:cs="Arial"/>
          <w:color w:val="auto"/>
          <w:sz w:val="20"/>
          <w:szCs w:val="20"/>
        </w:rPr>
        <w:tab/>
        <w:t>SL = Sublingual use</w:t>
      </w:r>
      <w:r w:rsidRPr="003E56E4">
        <w:rPr>
          <w:rFonts w:ascii="Arial" w:hAnsi="Arial" w:cs="Arial"/>
          <w:color w:val="auto"/>
          <w:sz w:val="20"/>
          <w:szCs w:val="20"/>
        </w:rPr>
        <w:tab/>
        <w:t>LCS = Locally Commissioned Service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Pr="003E56E4">
        <w:rPr>
          <w:rFonts w:ascii="Arial" w:hAnsi="Arial" w:cs="Arial"/>
          <w:color w:val="auto"/>
          <w:sz w:val="20"/>
          <w:szCs w:val="20"/>
        </w:rPr>
        <w:t>Drugs shaded areas indicate on original drugs list</w:t>
      </w:r>
    </w:p>
    <w:tbl>
      <w:tblPr>
        <w:tblW w:w="10632" w:type="dxa"/>
        <w:tblInd w:w="-714" w:type="dxa"/>
        <w:tblCellMar>
          <w:top w:w="46" w:type="dxa"/>
          <w:right w:w="115" w:type="dxa"/>
        </w:tblCellMar>
        <w:tblLook w:val="00A0" w:firstRow="1" w:lastRow="0" w:firstColumn="1" w:lastColumn="0" w:noHBand="0" w:noVBand="0"/>
      </w:tblPr>
      <w:tblGrid>
        <w:gridCol w:w="3620"/>
        <w:gridCol w:w="850"/>
        <w:gridCol w:w="1690"/>
        <w:gridCol w:w="2642"/>
        <w:gridCol w:w="1830"/>
      </w:tblGrid>
      <w:tr w:rsidR="00041384" w:rsidRPr="008F1DF2" w:rsidTr="007400D9">
        <w:trPr>
          <w:trHeight w:val="279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Drug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Strength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Covid-19 Minimum Quantity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Atropine 1% Minims (ophthalmic drops 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For SL (unlicensed)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Buprenorphine patches (</w:t>
            </w: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Butec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>®)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microgram/hr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Buprenorphine patches (</w:t>
            </w: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Butec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>®)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 microgram/hr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Cyclizine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50mg/ml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Deaxamethasone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 xml:space="preserve"> injection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3.3mg/ml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1ml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Domperidone oral suspension (SF)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1mg/1ml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 x 200ml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52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Glycopyrronium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 xml:space="preserve"> bromide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600mcg/3ml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4 x 3 x 3ml ampoules OR </w:t>
            </w:r>
          </w:p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 x 10 x 3ml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Haloperidol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Haloperidol capsules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500 micrograms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4 x 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Haloperidol oral solution (SF)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5mg/5ml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100ml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Hyoscine hydrobromide patches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1mg/72hr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Hyoscine </w:t>
            </w: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butylbromide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 xml:space="preserve">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20mg/ml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Levomepromazine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25mg/ml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Levomepromazine tablets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25mg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 x 84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Lorazepam tablets (PO and 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1mg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 SL - unlicensed use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 xml:space="preserve">Metoclopramide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10mg/2ml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 x 2ml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Metoclopramide tablets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10mg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Metoclopramide oral solution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5mg/5ml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150ml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Midazolam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10mg/2ml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40 x 2ml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Morphine Sulphate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40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Morphine Sulphate injection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30mg/ml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8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Morphine sulphate MR tablets (MST®)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5mg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 x 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8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Olanzapine </w:t>
            </w: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orodispersible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 xml:space="preserve"> tablets (SF)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5mg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Olanzapine </w:t>
            </w: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orodispersible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 xml:space="preserve"> tablets (SF)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10mg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Oxycodone injection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10mg/ml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20 x 1ml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Oxycodone oral solution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5mg/5ml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 x 250ml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 May need an oral syringe</w:t>
            </w:r>
          </w:p>
        </w:tc>
      </w:tr>
      <w:tr w:rsidR="00041384" w:rsidRPr="003E56E4" w:rsidTr="007400D9">
        <w:trPr>
          <w:trHeight w:val="279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lastRenderedPageBreak/>
              <w:t>Drug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Strength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Covid-19 Minimum Quantity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Sodium Chloride 0.9% solution for injection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40 x 10ml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Increased quantity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Water for Injection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          20 x 10ml ampoules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384" w:rsidRPr="007400D9" w:rsidRDefault="00041384" w:rsidP="007400D9">
            <w:pPr>
              <w:spacing w:after="0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Codeine phosphate linctus (SF)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15mg/5ml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200ml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0D9">
              <w:rPr>
                <w:rFonts w:ascii="Arial" w:hAnsi="Arial" w:cs="Arial"/>
                <w:sz w:val="20"/>
                <w:szCs w:val="20"/>
              </w:rPr>
              <w:t>Glycerin</w:t>
            </w:r>
            <w:proofErr w:type="spellEnd"/>
            <w:r w:rsidRPr="007400D9">
              <w:rPr>
                <w:rFonts w:ascii="Arial" w:hAnsi="Arial" w:cs="Arial"/>
                <w:sz w:val="20"/>
                <w:szCs w:val="20"/>
              </w:rPr>
              <w:t xml:space="preserve"> honey and lemon Linctus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GSL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 xml:space="preserve">5 bottles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For OTC purchase only</w:t>
            </w: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Paracetamol suppositories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 gram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Paracetamol oral suspension (SF)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250mg/5ml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200ml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84" w:rsidRPr="008F1DF2" w:rsidTr="007400D9">
        <w:trPr>
          <w:trHeight w:val="27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Simple linctus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GSL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sz w:val="20"/>
                <w:szCs w:val="20"/>
              </w:rPr>
              <w:t>5 x 200ml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384" w:rsidRPr="008F1DF2" w:rsidRDefault="00041384" w:rsidP="00770AC7">
      <w:pPr>
        <w:spacing w:after="215" w:line="259" w:lineRule="auto"/>
        <w:ind w:left="56" w:right="0" w:firstLine="0"/>
        <w:jc w:val="center"/>
        <w:rPr>
          <w:sz w:val="20"/>
          <w:szCs w:val="20"/>
        </w:rPr>
      </w:pPr>
      <w:r w:rsidRPr="008F1DF2">
        <w:rPr>
          <w:b/>
          <w:sz w:val="20"/>
          <w:szCs w:val="20"/>
        </w:rPr>
        <w:t xml:space="preserve"> </w:t>
      </w:r>
    </w:p>
    <w:p w:rsidR="00041384" w:rsidRPr="003E56E4" w:rsidRDefault="00041384" w:rsidP="003E56E4">
      <w:pPr>
        <w:spacing w:after="218" w:line="259" w:lineRule="auto"/>
        <w:ind w:left="-709" w:right="-613" w:firstLine="0"/>
        <w:jc w:val="left"/>
        <w:rPr>
          <w:rFonts w:ascii="Arial" w:hAnsi="Arial" w:cs="Arial"/>
          <w:b/>
          <w:color w:val="auto"/>
        </w:rPr>
      </w:pPr>
      <w:r w:rsidRPr="003E56E4">
        <w:rPr>
          <w:rFonts w:ascii="Arial" w:hAnsi="Arial" w:cs="Arial"/>
          <w:b/>
          <w:color w:val="auto"/>
        </w:rPr>
        <w:t>List of specialist drugs stocked ONLY by the designa</w:t>
      </w:r>
      <w:r>
        <w:rPr>
          <w:rFonts w:ascii="Arial" w:hAnsi="Arial" w:cs="Arial"/>
          <w:b/>
          <w:color w:val="auto"/>
        </w:rPr>
        <w:t xml:space="preserve">ted “palliative care” community </w:t>
      </w:r>
      <w:r w:rsidRPr="003E56E4">
        <w:rPr>
          <w:rFonts w:ascii="Arial" w:hAnsi="Arial" w:cs="Arial"/>
          <w:b/>
          <w:color w:val="auto"/>
        </w:rPr>
        <w:t>pharmacies annotated with * included on the LCS Pharmacy list</w:t>
      </w:r>
    </w:p>
    <w:tbl>
      <w:tblPr>
        <w:tblW w:w="10632" w:type="dxa"/>
        <w:tblInd w:w="-714" w:type="dxa"/>
        <w:tblCellMar>
          <w:top w:w="46" w:type="dxa"/>
          <w:right w:w="115" w:type="dxa"/>
        </w:tblCellMar>
        <w:tblLook w:val="00A0" w:firstRow="1" w:lastRow="0" w:firstColumn="1" w:lastColumn="0" w:noHBand="0" w:noVBand="0"/>
      </w:tblPr>
      <w:tblGrid>
        <w:gridCol w:w="3732"/>
        <w:gridCol w:w="3072"/>
        <w:gridCol w:w="3828"/>
      </w:tblGrid>
      <w:tr w:rsidR="00041384" w:rsidRPr="008F1DF2" w:rsidTr="007400D9">
        <w:trPr>
          <w:trHeight w:val="278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>Drug</w:t>
            </w:r>
            <w:r w:rsidRPr="00740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00D9">
              <w:rPr>
                <w:rFonts w:ascii="Arial" w:hAnsi="Arial" w:cs="Arial"/>
                <w:b/>
                <w:sz w:val="24"/>
                <w:szCs w:val="24"/>
              </w:rPr>
              <w:t xml:space="preserve">Minimum Quantity to be kept </w:t>
            </w:r>
          </w:p>
        </w:tc>
      </w:tr>
      <w:tr w:rsidR="00041384" w:rsidRPr="008F1DF2" w:rsidTr="007400D9">
        <w:trPr>
          <w:trHeight w:val="278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 xml:space="preserve">Alfentanil injection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500mcg/ml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 x 2ml ampoules</w:t>
            </w:r>
          </w:p>
        </w:tc>
      </w:tr>
      <w:tr w:rsidR="00041384" w:rsidRPr="008F1DF2" w:rsidTr="007400D9">
        <w:trPr>
          <w:trHeight w:val="27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 xml:space="preserve">Octreotide injection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100mcg/ml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 x 1ml ampoules</w:t>
            </w:r>
          </w:p>
        </w:tc>
      </w:tr>
      <w:tr w:rsidR="00041384" w:rsidRPr="008F1DF2" w:rsidTr="007400D9">
        <w:trPr>
          <w:trHeight w:val="278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 xml:space="preserve">Ondansetron injection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2mg/ml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 x 4ml ampoules</w:t>
            </w:r>
          </w:p>
        </w:tc>
      </w:tr>
      <w:tr w:rsidR="00041384" w:rsidRPr="008F1DF2" w:rsidTr="007400D9">
        <w:trPr>
          <w:trHeight w:val="28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 xml:space="preserve">Phenobarbital injection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200mg/ml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84" w:rsidRPr="007400D9" w:rsidRDefault="00041384" w:rsidP="007400D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00D9">
              <w:rPr>
                <w:rFonts w:ascii="Arial" w:hAnsi="Arial" w:cs="Arial"/>
                <w:color w:val="auto"/>
                <w:sz w:val="20"/>
                <w:szCs w:val="20"/>
              </w:rPr>
              <w:t>10 x 1ml ampoules</w:t>
            </w:r>
          </w:p>
        </w:tc>
      </w:tr>
    </w:tbl>
    <w:p w:rsidR="00041384" w:rsidRPr="008F1DF2" w:rsidRDefault="00172A18" w:rsidP="00770AC7">
      <w:pPr>
        <w:spacing w:after="218" w:line="259" w:lineRule="auto"/>
        <w:ind w:left="0" w:right="0" w:firstLine="0"/>
        <w:jc w:val="lef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33.3pt;margin-top:40.2pt;width:528pt;height:138.4pt;z-index: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" fillcolor="#d8d8d8">
            <v:textbox style="mso-fit-shape-to-text:t">
              <w:txbxContent>
                <w:p w:rsidR="00041384" w:rsidRPr="003E56E4" w:rsidRDefault="00041384" w:rsidP="00770AC7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color w:val="auto"/>
                    </w:rPr>
                  </w:pPr>
                  <w:r w:rsidRPr="003E56E4">
                    <w:rPr>
                      <w:rFonts w:ascii="Arial" w:hAnsi="Arial" w:cs="Arial"/>
                      <w:b/>
                      <w:color w:val="auto"/>
                    </w:rPr>
                    <w:t>Note: stock shortages</w:t>
                  </w:r>
                </w:p>
                <w:p w:rsidR="00041384" w:rsidRPr="003E56E4" w:rsidRDefault="00041384" w:rsidP="00770AC7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Arial" w:hAnsi="Arial" w:cs="Arial"/>
                    </w:rPr>
                  </w:pPr>
                </w:p>
                <w:p w:rsidR="00041384" w:rsidRDefault="00041384" w:rsidP="00770AC7">
                  <w:r w:rsidRPr="003E56E4">
                    <w:rPr>
                      <w:rFonts w:ascii="Arial" w:hAnsi="Arial" w:cs="Arial"/>
                    </w:rPr>
                    <w:t>There may be occasions when items in the above list may be unavailable. Prescribers and pharmacies may wish to refer to the Specialist Pharmacy Service website for information about alternatives</w:t>
                  </w:r>
                  <w:r>
                    <w:t xml:space="preserve"> </w:t>
                  </w:r>
                  <w:hyperlink r:id="rId6" w:history="1">
                    <w:r w:rsidRPr="00B36BFE">
                      <w:rPr>
                        <w:rStyle w:val="Hyperlink"/>
                        <w:rFonts w:cs="Calibri"/>
                      </w:rPr>
                      <w:t>https://www.sps.nhs.uk/category/shortages-discontinuations-and-expiries/</w:t>
                    </w:r>
                  </w:hyperlink>
                </w:p>
              </w:txbxContent>
            </v:textbox>
            <w10:wrap type="square"/>
          </v:shape>
        </w:pict>
      </w:r>
      <w:r w:rsidR="00041384" w:rsidRPr="008F1DF2">
        <w:rPr>
          <w:sz w:val="20"/>
          <w:szCs w:val="20"/>
        </w:rPr>
        <w:t xml:space="preserve"> </w:t>
      </w:r>
    </w:p>
    <w:sectPr w:rsidR="00041384" w:rsidRPr="008F1DF2" w:rsidSect="00CB390C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84" w:rsidRDefault="00041384" w:rsidP="00CB390C">
      <w:pPr>
        <w:spacing w:after="0"/>
      </w:pPr>
      <w:r>
        <w:separator/>
      </w:r>
    </w:p>
  </w:endnote>
  <w:endnote w:type="continuationSeparator" w:id="0">
    <w:p w:rsidR="00041384" w:rsidRDefault="00041384" w:rsidP="00CB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4" w:rsidRPr="00D55B9E" w:rsidRDefault="00041384">
    <w:pPr>
      <w:pStyle w:val="Footer"/>
      <w:jc w:val="right"/>
      <w:rPr>
        <w:sz w:val="18"/>
        <w:szCs w:val="18"/>
      </w:rPr>
    </w:pPr>
    <w:r w:rsidRPr="00D55B9E">
      <w:rPr>
        <w:sz w:val="18"/>
        <w:szCs w:val="18"/>
      </w:rPr>
      <w:t xml:space="preserve">Page </w:t>
    </w:r>
    <w:r w:rsidRPr="00D55B9E">
      <w:rPr>
        <w:b/>
        <w:bCs/>
        <w:sz w:val="18"/>
        <w:szCs w:val="18"/>
      </w:rPr>
      <w:fldChar w:fldCharType="begin"/>
    </w:r>
    <w:r w:rsidRPr="00D55B9E">
      <w:rPr>
        <w:b/>
        <w:bCs/>
        <w:sz w:val="18"/>
        <w:szCs w:val="18"/>
      </w:rPr>
      <w:instrText xml:space="preserve"> PAGE </w:instrText>
    </w:r>
    <w:r w:rsidRPr="00D55B9E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D55B9E">
      <w:rPr>
        <w:b/>
        <w:bCs/>
        <w:sz w:val="18"/>
        <w:szCs w:val="18"/>
      </w:rPr>
      <w:fldChar w:fldCharType="end"/>
    </w:r>
    <w:r w:rsidRPr="00D55B9E">
      <w:rPr>
        <w:sz w:val="18"/>
        <w:szCs w:val="18"/>
      </w:rPr>
      <w:t xml:space="preserve"> of </w:t>
    </w:r>
    <w:r w:rsidRPr="00D55B9E">
      <w:rPr>
        <w:b/>
        <w:bCs/>
        <w:sz w:val="18"/>
        <w:szCs w:val="18"/>
      </w:rPr>
      <w:fldChar w:fldCharType="begin"/>
    </w:r>
    <w:r w:rsidRPr="00D55B9E">
      <w:rPr>
        <w:b/>
        <w:bCs/>
        <w:sz w:val="18"/>
        <w:szCs w:val="18"/>
      </w:rPr>
      <w:instrText xml:space="preserve"> NUMPAGES  </w:instrText>
    </w:r>
    <w:r w:rsidRPr="00D55B9E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D55B9E">
      <w:rPr>
        <w:b/>
        <w:bCs/>
        <w:sz w:val="18"/>
        <w:szCs w:val="18"/>
      </w:rPr>
      <w:fldChar w:fldCharType="end"/>
    </w:r>
  </w:p>
  <w:p w:rsidR="00041384" w:rsidRDefault="0004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84" w:rsidRDefault="00041384" w:rsidP="00CB390C">
      <w:pPr>
        <w:spacing w:after="0"/>
      </w:pPr>
      <w:r>
        <w:separator/>
      </w:r>
    </w:p>
  </w:footnote>
  <w:footnote w:type="continuationSeparator" w:id="0">
    <w:p w:rsidR="00041384" w:rsidRDefault="00041384" w:rsidP="00CB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4" w:rsidRDefault="00172A1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8.7pt;margin-top:-1.4pt;width:379.5pt;height:3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" strokeweight=".5pt">
          <v:textbox>
            <w:txbxContent>
              <w:p w:rsidR="00041384" w:rsidRPr="00E95863" w:rsidRDefault="00041384">
                <w:pPr>
                  <w:ind w:left="0"/>
                  <w:rPr>
                    <w:sz w:val="20"/>
                    <w:szCs w:val="20"/>
                  </w:rPr>
                </w:pPr>
                <w:r w:rsidRPr="00E95863">
                  <w:rPr>
                    <w:sz w:val="20"/>
                    <w:szCs w:val="20"/>
                  </w:rPr>
                  <w:t>Surrey Wide Community Pharmacy Scheme for the on demand availability of drugs for Palliative Care. Covid-1</w:t>
                </w:r>
                <w:r>
                  <w:rPr>
                    <w:sz w:val="20"/>
                    <w:szCs w:val="20"/>
                  </w:rPr>
                  <w:t>9</w:t>
                </w:r>
                <w:r w:rsidRPr="00E95863">
                  <w:rPr>
                    <w:sz w:val="20"/>
                    <w:szCs w:val="20"/>
                  </w:rPr>
                  <w:t xml:space="preserve"> amendment to the Locally Commissioned Service (LCS) April 2020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140.8pt;margin-top:0;width:116pt;height:58.5pt;z-index:251657216;visibility:visible;mso-position-horizontal:right;mso-position-horizontal-relative:margin;mso-position-vertical:bottom;mso-position-vertical-relative:top-margin-area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0AC7"/>
    <w:rsid w:val="00041384"/>
    <w:rsid w:val="000766DA"/>
    <w:rsid w:val="00094117"/>
    <w:rsid w:val="000B34F0"/>
    <w:rsid w:val="000E1F49"/>
    <w:rsid w:val="00172A18"/>
    <w:rsid w:val="001F39C1"/>
    <w:rsid w:val="002E625B"/>
    <w:rsid w:val="00333E9B"/>
    <w:rsid w:val="00386179"/>
    <w:rsid w:val="003A1FDD"/>
    <w:rsid w:val="003E56E4"/>
    <w:rsid w:val="004E0998"/>
    <w:rsid w:val="005233B6"/>
    <w:rsid w:val="00551CD5"/>
    <w:rsid w:val="005866EA"/>
    <w:rsid w:val="005B456E"/>
    <w:rsid w:val="006C10F8"/>
    <w:rsid w:val="006C4870"/>
    <w:rsid w:val="007216FC"/>
    <w:rsid w:val="007400D9"/>
    <w:rsid w:val="00770AC7"/>
    <w:rsid w:val="00864A06"/>
    <w:rsid w:val="008D5B6A"/>
    <w:rsid w:val="008F1DF2"/>
    <w:rsid w:val="009113D9"/>
    <w:rsid w:val="00982D42"/>
    <w:rsid w:val="009C7AAB"/>
    <w:rsid w:val="00A16F2F"/>
    <w:rsid w:val="00A62FEE"/>
    <w:rsid w:val="00A74B24"/>
    <w:rsid w:val="00B36BFE"/>
    <w:rsid w:val="00B400E3"/>
    <w:rsid w:val="00BB6318"/>
    <w:rsid w:val="00BD4C69"/>
    <w:rsid w:val="00CA1DB0"/>
    <w:rsid w:val="00CB390C"/>
    <w:rsid w:val="00CE6E31"/>
    <w:rsid w:val="00D55B9E"/>
    <w:rsid w:val="00D772AA"/>
    <w:rsid w:val="00D92738"/>
    <w:rsid w:val="00DA01AC"/>
    <w:rsid w:val="00DC2FFF"/>
    <w:rsid w:val="00DD1B93"/>
    <w:rsid w:val="00E1554E"/>
    <w:rsid w:val="00E33F9F"/>
    <w:rsid w:val="00E86F47"/>
    <w:rsid w:val="00E95863"/>
    <w:rsid w:val="00EB3827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10B93F4-7E32-4866-BE9E-BD0813B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AC7"/>
    <w:pPr>
      <w:spacing w:after="80"/>
      <w:ind w:left="10" w:right="64" w:hanging="10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70AC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770A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9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90C"/>
    <w:rPr>
      <w:rFonts w:ascii="Calibri" w:eastAsia="Times New Roman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rsid w:val="00CB39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90C"/>
    <w:rPr>
      <w:rFonts w:ascii="Calibri" w:eastAsia="Times New Roman" w:hAnsi="Calibri" w:cs="Calibri"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51CD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s.nhs.uk/category/shortages-discontinuations-and-expiri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48241CD9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Wide Community Pharmacy Scheme for the on demand availability of drugs for Palliative Care</vt:lpstr>
    </vt:vector>
  </TitlesOfParts>
  <Company>SCW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Wide Community Pharmacy Scheme for the on demand availability of drugs for Palliative Care</dc:title>
  <dc:subject/>
  <dc:creator>Clarke Kate (NHS Surrey Heartlands CCG)</dc:creator>
  <cp:keywords/>
  <dc:description/>
  <cp:lastModifiedBy>Emma Fifield</cp:lastModifiedBy>
  <cp:revision>2</cp:revision>
  <dcterms:created xsi:type="dcterms:W3CDTF">2020-04-16T08:04:00Z</dcterms:created>
  <dcterms:modified xsi:type="dcterms:W3CDTF">2020-04-16T08:04:00Z</dcterms:modified>
</cp:coreProperties>
</file>