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CA241" w14:textId="77777777" w:rsidR="00FB3B56" w:rsidRDefault="00FB3B56" w:rsidP="00165848">
      <w:pPr>
        <w:rPr>
          <w:szCs w:val="22"/>
        </w:rPr>
      </w:pPr>
    </w:p>
    <w:p w14:paraId="65998E73" w14:textId="77777777" w:rsidR="002C3575" w:rsidRPr="00CA0B57" w:rsidRDefault="002C3575" w:rsidP="002C3575">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4EFAAEC3" w14:textId="77777777" w:rsidR="002C3575" w:rsidRPr="00B86A4D" w:rsidRDefault="002C3575" w:rsidP="002C3575">
      <w:pPr>
        <w:jc w:val="both"/>
        <w:rPr>
          <w:rFonts w:ascii="Arial" w:hAnsi="Arial" w:cs="Arial"/>
          <w:sz w:val="20"/>
          <w:szCs w:val="20"/>
        </w:rPr>
      </w:pPr>
    </w:p>
    <w:p w14:paraId="020F58A5" w14:textId="77777777" w:rsidR="002C3575" w:rsidRPr="002C3575" w:rsidRDefault="002C3575" w:rsidP="002C3575">
      <w:pPr>
        <w:jc w:val="both"/>
        <w:rPr>
          <w:rFonts w:ascii="Arial" w:hAnsi="Arial" w:cs="Arial"/>
          <w:sz w:val="20"/>
          <w:szCs w:val="20"/>
        </w:rPr>
      </w:pPr>
      <w:r w:rsidRPr="002C3575">
        <w:rPr>
          <w:rFonts w:ascii="Arial" w:hAnsi="Arial" w:cs="Arial"/>
          <w:sz w:val="20"/>
          <w:szCs w:val="20"/>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2C3575">
        <w:rPr>
          <w:rFonts w:ascii="Arial" w:hAnsi="Arial" w:cs="Arial"/>
          <w:b/>
          <w:i/>
          <w:sz w:val="20"/>
          <w:szCs w:val="20"/>
        </w:rPr>
        <w:t>other</w:t>
      </w:r>
      <w:r w:rsidRPr="002C3575">
        <w:rPr>
          <w:rFonts w:ascii="Arial" w:hAnsi="Arial" w:cs="Arial"/>
          <w:sz w:val="20"/>
          <w:szCs w:val="20"/>
        </w:rPr>
        <w:t xml:space="preserve"> than those specified by the medicine’s manufacturer and there is now plenty of experience to confirm such use. </w:t>
      </w:r>
    </w:p>
    <w:p w14:paraId="21C85157" w14:textId="77777777" w:rsidR="002C3575" w:rsidRPr="002C3575" w:rsidRDefault="002C3575" w:rsidP="002C3575">
      <w:pPr>
        <w:jc w:val="both"/>
        <w:rPr>
          <w:rFonts w:ascii="Arial" w:hAnsi="Arial" w:cs="Arial"/>
          <w:sz w:val="20"/>
          <w:szCs w:val="20"/>
        </w:rPr>
      </w:pPr>
    </w:p>
    <w:p w14:paraId="1CE52E35" w14:textId="77777777" w:rsidR="002C3575" w:rsidRPr="002C3575" w:rsidRDefault="002C3575" w:rsidP="002C3575">
      <w:pPr>
        <w:jc w:val="both"/>
        <w:rPr>
          <w:rFonts w:ascii="Arial" w:hAnsi="Arial" w:cs="Arial"/>
          <w:sz w:val="20"/>
          <w:szCs w:val="20"/>
        </w:rPr>
      </w:pPr>
      <w:r w:rsidRPr="002C3575">
        <w:rPr>
          <w:rFonts w:ascii="Arial" w:hAnsi="Arial" w:cs="Arial"/>
          <w:sz w:val="20"/>
          <w:szCs w:val="20"/>
        </w:rPr>
        <w:t xml:space="preserve">We are providing you with this extra information to inform you of the reason(s) why you are taking this medicine and to highlight any other information. This should be read in conjunction with the </w:t>
      </w:r>
      <w:r w:rsidRPr="002C3575">
        <w:rPr>
          <w:rFonts w:ascii="Arial" w:hAnsi="Arial" w:cs="Arial"/>
          <w:b/>
          <w:i/>
          <w:sz w:val="20"/>
          <w:szCs w:val="20"/>
        </w:rPr>
        <w:t>attached</w:t>
      </w:r>
      <w:r w:rsidRPr="002C3575">
        <w:rPr>
          <w:rFonts w:ascii="Arial" w:hAnsi="Arial" w:cs="Arial"/>
          <w:sz w:val="20"/>
          <w:szCs w:val="20"/>
        </w:rPr>
        <w:t xml:space="preserve"> manufacturer’s patient information leaflet.</w:t>
      </w:r>
    </w:p>
    <w:p w14:paraId="1F2A6931" w14:textId="77777777" w:rsidR="002C3575" w:rsidRPr="002C3575" w:rsidRDefault="002C3575" w:rsidP="002C3575">
      <w:pPr>
        <w:rPr>
          <w:rFonts w:ascii="Arial" w:hAnsi="Arial" w:cs="Arial"/>
          <w:b/>
          <w:sz w:val="20"/>
          <w:szCs w:val="20"/>
        </w:rPr>
      </w:pPr>
    </w:p>
    <w:p w14:paraId="391250A5" w14:textId="77777777" w:rsidR="002C3575" w:rsidRPr="002C3575" w:rsidRDefault="002C3575" w:rsidP="002C3575">
      <w:pPr>
        <w:rPr>
          <w:rFonts w:ascii="Arial" w:hAnsi="Arial" w:cs="Arial"/>
          <w:b/>
          <w:sz w:val="32"/>
          <w:szCs w:val="32"/>
        </w:rPr>
      </w:pPr>
      <w:r w:rsidRPr="002C3575">
        <w:rPr>
          <w:rFonts w:ascii="Arial" w:hAnsi="Arial" w:cs="Arial"/>
          <w:b/>
          <w:sz w:val="32"/>
          <w:szCs w:val="32"/>
        </w:rPr>
        <w:t>Dexamethasone</w:t>
      </w:r>
    </w:p>
    <w:p w14:paraId="0EACAD99" w14:textId="77777777" w:rsidR="002C3575" w:rsidRPr="002C3575" w:rsidRDefault="002C3575" w:rsidP="002C3575">
      <w:pPr>
        <w:jc w:val="both"/>
        <w:rPr>
          <w:sz w:val="20"/>
          <w:szCs w:val="20"/>
        </w:rPr>
      </w:pPr>
    </w:p>
    <w:p w14:paraId="118C9064" w14:textId="77777777" w:rsidR="002C3575" w:rsidRPr="002C3575" w:rsidRDefault="002C3575" w:rsidP="002C3575">
      <w:pPr>
        <w:jc w:val="both"/>
        <w:rPr>
          <w:rFonts w:ascii="Arial" w:hAnsi="Arial" w:cs="Arial"/>
          <w:b/>
          <w:sz w:val="20"/>
          <w:szCs w:val="20"/>
        </w:rPr>
      </w:pPr>
      <w:r w:rsidRPr="002C3575">
        <w:rPr>
          <w:rFonts w:ascii="Arial" w:hAnsi="Arial" w:cs="Arial"/>
          <w:b/>
          <w:sz w:val="20"/>
          <w:szCs w:val="20"/>
        </w:rPr>
        <w:t>Dexamethasone is a steroid normally prescribed to treat inflammatory and allergic disorders. In palliative care, dexamethasone is also prescribed to relieve certain types of pain, to improve appetite and/or reduce sickness and/or vomiting.</w:t>
      </w:r>
    </w:p>
    <w:p w14:paraId="588BFC95" w14:textId="77777777" w:rsidR="002C3575" w:rsidRPr="002C3575" w:rsidRDefault="002C3575" w:rsidP="002C3575">
      <w:pPr>
        <w:rPr>
          <w:sz w:val="20"/>
          <w:szCs w:val="20"/>
        </w:rPr>
      </w:pPr>
    </w:p>
    <w:p w14:paraId="0D65B912" w14:textId="77777777" w:rsidR="002C3575" w:rsidRPr="002C3575" w:rsidRDefault="002C3575" w:rsidP="002C3575">
      <w:pPr>
        <w:rPr>
          <w:rFonts w:ascii="Arial" w:hAnsi="Arial" w:cs="Arial"/>
          <w:b/>
          <w:sz w:val="32"/>
          <w:szCs w:val="32"/>
        </w:rPr>
      </w:pPr>
      <w:r w:rsidRPr="002C3575">
        <w:rPr>
          <w:rFonts w:ascii="Arial" w:hAnsi="Arial" w:cs="Arial"/>
          <w:b/>
          <w:sz w:val="32"/>
          <w:szCs w:val="32"/>
        </w:rPr>
        <w:t>Frequently asked questions</w:t>
      </w:r>
    </w:p>
    <w:p w14:paraId="1279B252" w14:textId="77777777" w:rsidR="002C3575" w:rsidRPr="002C3575" w:rsidRDefault="002C3575" w:rsidP="002C3575">
      <w:pPr>
        <w:rPr>
          <w:rFonts w:ascii="Arial" w:hAnsi="Arial" w:cs="Arial"/>
          <w:b/>
          <w:i/>
          <w:sz w:val="20"/>
          <w:szCs w:val="20"/>
          <w:lang w:val="en-GB"/>
        </w:rPr>
      </w:pPr>
      <w:r w:rsidRPr="002C3575">
        <w:rPr>
          <w:rFonts w:ascii="Arial" w:hAnsi="Arial" w:cs="Arial"/>
          <w:b/>
          <w:i/>
          <w:sz w:val="20"/>
          <w:szCs w:val="20"/>
          <w:lang w:val="en-GB"/>
        </w:rPr>
        <w:t>Q. What form(s) of this medicine are there and how is it usually taken?</w:t>
      </w:r>
    </w:p>
    <w:p w14:paraId="61BAB1E7" w14:textId="77777777" w:rsidR="002C3575" w:rsidRPr="002C3575" w:rsidRDefault="002C3575" w:rsidP="002C3575">
      <w:pPr>
        <w:pStyle w:val="ListParagraph"/>
        <w:numPr>
          <w:ilvl w:val="0"/>
          <w:numId w:val="7"/>
        </w:numPr>
        <w:rPr>
          <w:rFonts w:ascii="Arial" w:hAnsi="Arial" w:cs="Arial"/>
          <w:sz w:val="20"/>
          <w:szCs w:val="20"/>
          <w:lang w:val="en-GB"/>
        </w:rPr>
      </w:pPr>
      <w:r w:rsidRPr="002C3575">
        <w:rPr>
          <w:rFonts w:ascii="Arial" w:hAnsi="Arial" w:cs="Arial"/>
          <w:sz w:val="20"/>
          <w:szCs w:val="20"/>
          <w:lang w:val="en-GB"/>
        </w:rPr>
        <w:t xml:space="preserve">Dexamethasone is available as a tablet, liquid and injection.  Most commonly you will be given the tablet form, which may be dispersed in a little water before taking if you prefer. </w:t>
      </w:r>
    </w:p>
    <w:p w14:paraId="5247DB03" w14:textId="77777777" w:rsidR="002C3575" w:rsidRPr="002C3575" w:rsidRDefault="002C3575" w:rsidP="002C3575">
      <w:pPr>
        <w:pStyle w:val="ListParagraph"/>
        <w:numPr>
          <w:ilvl w:val="0"/>
          <w:numId w:val="7"/>
        </w:numPr>
        <w:rPr>
          <w:rFonts w:ascii="Arial" w:hAnsi="Arial" w:cs="Arial"/>
          <w:sz w:val="20"/>
          <w:szCs w:val="20"/>
          <w:lang w:val="en-GB"/>
        </w:rPr>
      </w:pPr>
      <w:r w:rsidRPr="002C3575">
        <w:rPr>
          <w:rFonts w:ascii="Arial" w:hAnsi="Arial" w:cs="Arial"/>
          <w:sz w:val="20"/>
          <w:szCs w:val="20"/>
          <w:lang w:val="en-GB"/>
        </w:rPr>
        <w:t xml:space="preserve">The dose prescribed is normally up to 16mg daily but will vary depending on the symptoms you have. </w:t>
      </w:r>
    </w:p>
    <w:p w14:paraId="29A9D1BE" w14:textId="77777777" w:rsidR="002C3575" w:rsidRPr="002C3575" w:rsidRDefault="002C3575" w:rsidP="002C3575">
      <w:pPr>
        <w:ind w:left="360"/>
        <w:rPr>
          <w:rFonts w:ascii="Arial" w:hAnsi="Arial" w:cs="Arial"/>
          <w:b/>
          <w:sz w:val="20"/>
          <w:szCs w:val="20"/>
          <w:lang w:val="en-GB"/>
        </w:rPr>
      </w:pPr>
      <w:r w:rsidRPr="002C3575">
        <w:rPr>
          <w:rFonts w:ascii="Arial" w:hAnsi="Arial" w:cs="Arial"/>
          <w:b/>
          <w:sz w:val="20"/>
          <w:szCs w:val="20"/>
          <w:lang w:val="en-GB"/>
        </w:rPr>
        <w:t>NB Always follow the dose indicated on the label or advised by a healthcare professional.</w:t>
      </w:r>
    </w:p>
    <w:p w14:paraId="72E01CB8" w14:textId="77777777" w:rsidR="002C3575" w:rsidRPr="002C3575" w:rsidRDefault="002C3575" w:rsidP="002C3575">
      <w:pPr>
        <w:rPr>
          <w:rFonts w:ascii="Arial" w:hAnsi="Arial" w:cs="Arial"/>
          <w:b/>
          <w:i/>
          <w:sz w:val="20"/>
          <w:szCs w:val="20"/>
          <w:lang w:val="en-GB"/>
        </w:rPr>
      </w:pPr>
    </w:p>
    <w:p w14:paraId="1ABAAF9D" w14:textId="77777777" w:rsidR="002C3575" w:rsidRPr="002C3575" w:rsidRDefault="002C3575" w:rsidP="002C3575">
      <w:pPr>
        <w:rPr>
          <w:rFonts w:ascii="Arial" w:hAnsi="Arial" w:cs="Arial"/>
          <w:b/>
          <w:i/>
          <w:sz w:val="20"/>
          <w:szCs w:val="20"/>
          <w:lang w:val="en-GB"/>
        </w:rPr>
      </w:pPr>
      <w:r w:rsidRPr="002C3575">
        <w:rPr>
          <w:rFonts w:ascii="Arial" w:hAnsi="Arial" w:cs="Arial"/>
          <w:b/>
          <w:i/>
          <w:sz w:val="20"/>
          <w:szCs w:val="20"/>
          <w:lang w:val="en-GB"/>
        </w:rPr>
        <w:t>Q. What are the most common side effects?</w:t>
      </w:r>
    </w:p>
    <w:p w14:paraId="06EFDBC0" w14:textId="77777777" w:rsidR="002C3575" w:rsidRPr="002C3575" w:rsidRDefault="002C3575" w:rsidP="002C3575">
      <w:pPr>
        <w:tabs>
          <w:tab w:val="left" w:pos="426"/>
        </w:tabs>
        <w:rPr>
          <w:rFonts w:ascii="Arial" w:hAnsi="Arial" w:cs="Arial"/>
          <w:sz w:val="20"/>
          <w:szCs w:val="20"/>
          <w:lang w:val="en-GB"/>
        </w:rPr>
      </w:pPr>
      <w:r w:rsidRPr="002C3575">
        <w:rPr>
          <w:rFonts w:ascii="Arial" w:hAnsi="Arial" w:cs="Arial"/>
          <w:sz w:val="20"/>
          <w:szCs w:val="20"/>
          <w:lang w:val="en-GB"/>
        </w:rPr>
        <w:t xml:space="preserve">Dexamethasone has </w:t>
      </w:r>
      <w:proofErr w:type="gramStart"/>
      <w:r w:rsidRPr="002C3575">
        <w:rPr>
          <w:rFonts w:ascii="Arial" w:hAnsi="Arial" w:cs="Arial"/>
          <w:sz w:val="20"/>
          <w:szCs w:val="20"/>
          <w:lang w:val="en-GB"/>
        </w:rPr>
        <w:t>a number of</w:t>
      </w:r>
      <w:proofErr w:type="gramEnd"/>
      <w:r w:rsidRPr="002C3575">
        <w:rPr>
          <w:rFonts w:ascii="Arial" w:hAnsi="Arial" w:cs="Arial"/>
          <w:sz w:val="20"/>
          <w:szCs w:val="20"/>
          <w:lang w:val="en-GB"/>
        </w:rPr>
        <w:t xml:space="preserve"> side effects, however when it is given in low doses, side effects are less likely to occur.  A few of them are listed below:</w:t>
      </w:r>
    </w:p>
    <w:p w14:paraId="3ACE13B1" w14:textId="77777777" w:rsidR="002C3575" w:rsidRPr="002C3575" w:rsidRDefault="002C3575" w:rsidP="002C3575">
      <w:pPr>
        <w:pStyle w:val="ListParagraph"/>
        <w:numPr>
          <w:ilvl w:val="0"/>
          <w:numId w:val="5"/>
        </w:numPr>
        <w:tabs>
          <w:tab w:val="left" w:pos="426"/>
        </w:tabs>
        <w:rPr>
          <w:rFonts w:ascii="Arial" w:hAnsi="Arial" w:cs="Arial"/>
          <w:sz w:val="20"/>
          <w:szCs w:val="20"/>
          <w:lang w:val="en-GB"/>
        </w:rPr>
      </w:pPr>
      <w:r w:rsidRPr="002C3575">
        <w:rPr>
          <w:rFonts w:ascii="Arial" w:hAnsi="Arial" w:cs="Arial"/>
          <w:sz w:val="20"/>
          <w:szCs w:val="20"/>
          <w:lang w:val="en-GB"/>
        </w:rPr>
        <w:t>Raised blood sugar – you may feel drowsy, extra thirsty, unwell or notice you are passing more urine than normal. If you are already a diabetic, your blood sugar may be more difficult to control.</w:t>
      </w:r>
    </w:p>
    <w:p w14:paraId="0ED636F5" w14:textId="77777777" w:rsidR="002C3575" w:rsidRPr="002C3575" w:rsidRDefault="002C3575" w:rsidP="002C3575">
      <w:pPr>
        <w:pStyle w:val="ListParagraph"/>
        <w:numPr>
          <w:ilvl w:val="0"/>
          <w:numId w:val="5"/>
        </w:numPr>
        <w:tabs>
          <w:tab w:val="left" w:pos="426"/>
        </w:tabs>
        <w:rPr>
          <w:rFonts w:ascii="Arial" w:hAnsi="Arial" w:cs="Arial"/>
          <w:sz w:val="20"/>
          <w:szCs w:val="20"/>
          <w:lang w:val="en-GB"/>
        </w:rPr>
      </w:pPr>
      <w:r w:rsidRPr="002C3575">
        <w:rPr>
          <w:rFonts w:ascii="Arial" w:hAnsi="Arial" w:cs="Arial"/>
          <w:sz w:val="20"/>
          <w:szCs w:val="20"/>
          <w:lang w:val="en-GB"/>
        </w:rPr>
        <w:t>Fluid retention – occasionally you may experience some swelling due to fluid accumulation in your lower legs particularly around your ankles.</w:t>
      </w:r>
    </w:p>
    <w:p w14:paraId="4B071DAF" w14:textId="77777777" w:rsidR="002C3575" w:rsidRPr="002C3575" w:rsidRDefault="002C3575" w:rsidP="002C3575">
      <w:pPr>
        <w:pStyle w:val="ListParagraph"/>
        <w:numPr>
          <w:ilvl w:val="0"/>
          <w:numId w:val="5"/>
        </w:numPr>
        <w:tabs>
          <w:tab w:val="left" w:pos="426"/>
        </w:tabs>
        <w:rPr>
          <w:rFonts w:ascii="Arial" w:hAnsi="Arial" w:cs="Arial"/>
          <w:sz w:val="20"/>
          <w:szCs w:val="20"/>
          <w:lang w:val="en-GB"/>
        </w:rPr>
      </w:pPr>
      <w:r w:rsidRPr="002C3575">
        <w:rPr>
          <w:rFonts w:ascii="Arial" w:hAnsi="Arial" w:cs="Arial"/>
          <w:sz w:val="20"/>
          <w:szCs w:val="20"/>
          <w:lang w:val="en-GB"/>
        </w:rPr>
        <w:t xml:space="preserve">Stomach irritation – dexamethasone may cause indigestion, belching or stomach pain.  To reduce </w:t>
      </w:r>
      <w:proofErr w:type="gramStart"/>
      <w:r w:rsidRPr="002C3575">
        <w:rPr>
          <w:rFonts w:ascii="Arial" w:hAnsi="Arial" w:cs="Arial"/>
          <w:sz w:val="20"/>
          <w:szCs w:val="20"/>
          <w:lang w:val="en-GB"/>
        </w:rPr>
        <w:t>this</w:t>
      </w:r>
      <w:proofErr w:type="gramEnd"/>
      <w:r w:rsidRPr="002C3575">
        <w:rPr>
          <w:rFonts w:ascii="Arial" w:hAnsi="Arial" w:cs="Arial"/>
          <w:sz w:val="20"/>
          <w:szCs w:val="20"/>
          <w:lang w:val="en-GB"/>
        </w:rPr>
        <w:t xml:space="preserve"> you may also be given another medicine which helps protect the stomach.</w:t>
      </w:r>
    </w:p>
    <w:p w14:paraId="6B0AA3C1" w14:textId="77777777" w:rsidR="002C3575" w:rsidRPr="002C3575" w:rsidRDefault="002C3575" w:rsidP="002C3575">
      <w:pPr>
        <w:pStyle w:val="ListParagraph"/>
        <w:numPr>
          <w:ilvl w:val="0"/>
          <w:numId w:val="5"/>
        </w:numPr>
        <w:tabs>
          <w:tab w:val="left" w:pos="426"/>
        </w:tabs>
        <w:rPr>
          <w:rFonts w:ascii="Arial" w:hAnsi="Arial" w:cs="Arial"/>
          <w:sz w:val="20"/>
          <w:szCs w:val="20"/>
          <w:lang w:val="en-GB"/>
        </w:rPr>
      </w:pPr>
      <w:r w:rsidRPr="002C3575">
        <w:rPr>
          <w:rFonts w:ascii="Arial" w:hAnsi="Arial" w:cs="Arial"/>
          <w:sz w:val="20"/>
          <w:szCs w:val="20"/>
          <w:lang w:val="en-GB"/>
        </w:rPr>
        <w:t>Increased appetite and a</w:t>
      </w:r>
      <w:bookmarkStart w:id="0" w:name="_GoBack"/>
      <w:bookmarkEnd w:id="0"/>
      <w:r w:rsidRPr="002C3575">
        <w:rPr>
          <w:rFonts w:ascii="Arial" w:hAnsi="Arial" w:cs="Arial"/>
          <w:sz w:val="20"/>
          <w:szCs w:val="20"/>
          <w:lang w:val="en-GB"/>
        </w:rPr>
        <w:t>lertness.</w:t>
      </w:r>
    </w:p>
    <w:p w14:paraId="12391382" w14:textId="77777777" w:rsidR="002C3575" w:rsidRPr="002C3575" w:rsidRDefault="002C3575" w:rsidP="002C3575">
      <w:pPr>
        <w:tabs>
          <w:tab w:val="left" w:pos="426"/>
        </w:tabs>
        <w:rPr>
          <w:rFonts w:ascii="Arial" w:hAnsi="Arial" w:cs="Arial"/>
          <w:b/>
          <w:i/>
          <w:sz w:val="20"/>
          <w:szCs w:val="20"/>
          <w:lang w:val="en-GB"/>
        </w:rPr>
      </w:pPr>
    </w:p>
    <w:p w14:paraId="32AE2763" w14:textId="77777777" w:rsidR="002C3575" w:rsidRPr="002C3575" w:rsidRDefault="002C3575" w:rsidP="002C3575">
      <w:pPr>
        <w:rPr>
          <w:rFonts w:ascii="Arial" w:hAnsi="Arial" w:cs="Arial"/>
          <w:b/>
          <w:i/>
          <w:sz w:val="20"/>
          <w:szCs w:val="20"/>
          <w:lang w:val="en-GB"/>
        </w:rPr>
      </w:pPr>
      <w:r w:rsidRPr="002C3575">
        <w:rPr>
          <w:rFonts w:ascii="Arial" w:hAnsi="Arial" w:cs="Arial"/>
          <w:b/>
          <w:i/>
          <w:sz w:val="20"/>
          <w:szCs w:val="20"/>
          <w:lang w:val="en-GB"/>
        </w:rPr>
        <w:t>Q. What are the main special instructions and precautions when taking this medicine?</w:t>
      </w:r>
    </w:p>
    <w:p w14:paraId="5E29CD8A" w14:textId="77777777" w:rsidR="002C3575" w:rsidRPr="002C3575" w:rsidRDefault="002C3575" w:rsidP="002C3575">
      <w:pPr>
        <w:pStyle w:val="ListParagraph"/>
        <w:numPr>
          <w:ilvl w:val="0"/>
          <w:numId w:val="8"/>
        </w:numPr>
        <w:tabs>
          <w:tab w:val="num" w:pos="426"/>
        </w:tabs>
        <w:rPr>
          <w:rFonts w:ascii="Arial" w:hAnsi="Arial" w:cs="Arial"/>
          <w:sz w:val="20"/>
          <w:szCs w:val="20"/>
          <w:lang w:val="en-GB"/>
        </w:rPr>
      </w:pPr>
      <w:r w:rsidRPr="002C3575">
        <w:rPr>
          <w:rFonts w:ascii="Arial" w:hAnsi="Arial" w:cs="Arial"/>
          <w:sz w:val="20"/>
          <w:szCs w:val="20"/>
          <w:lang w:val="en-GB"/>
        </w:rPr>
        <w:t>Take this medicine with food.</w:t>
      </w:r>
    </w:p>
    <w:p w14:paraId="04BF1967" w14:textId="77777777" w:rsidR="002C3575" w:rsidRPr="002C3575" w:rsidRDefault="002C3575" w:rsidP="002C3575">
      <w:pPr>
        <w:pStyle w:val="ListParagraph"/>
        <w:numPr>
          <w:ilvl w:val="0"/>
          <w:numId w:val="8"/>
        </w:numPr>
        <w:tabs>
          <w:tab w:val="num" w:pos="426"/>
        </w:tabs>
        <w:rPr>
          <w:rFonts w:ascii="Arial" w:hAnsi="Arial" w:cs="Arial"/>
          <w:sz w:val="20"/>
          <w:szCs w:val="20"/>
          <w:lang w:val="en-GB"/>
        </w:rPr>
      </w:pPr>
      <w:r w:rsidRPr="002C3575">
        <w:rPr>
          <w:rFonts w:ascii="Arial" w:hAnsi="Arial" w:cs="Arial"/>
          <w:sz w:val="20"/>
          <w:szCs w:val="20"/>
          <w:lang w:val="en-GB"/>
        </w:rPr>
        <w:t>Take the daily dose of dexamethasone in the morning or half the daily dose in the morning and half at lunchtime. Taking the dexamethasone later in the afternoon may cause insomnia (sleeplessness) and sometimes agitation or anxiety.</w:t>
      </w:r>
    </w:p>
    <w:p w14:paraId="323E37F8" w14:textId="77777777" w:rsidR="002C3575" w:rsidRPr="002C3575" w:rsidRDefault="002C3575" w:rsidP="002C3575">
      <w:pPr>
        <w:pStyle w:val="ListParagraph"/>
        <w:numPr>
          <w:ilvl w:val="0"/>
          <w:numId w:val="8"/>
        </w:numPr>
        <w:tabs>
          <w:tab w:val="num" w:pos="426"/>
        </w:tabs>
        <w:rPr>
          <w:rFonts w:ascii="Arial" w:hAnsi="Arial" w:cs="Arial"/>
          <w:sz w:val="20"/>
          <w:szCs w:val="20"/>
          <w:lang w:val="en-GB"/>
        </w:rPr>
      </w:pPr>
      <w:r w:rsidRPr="002C3575">
        <w:rPr>
          <w:rFonts w:ascii="Arial" w:hAnsi="Arial" w:cs="Arial"/>
          <w:sz w:val="20"/>
          <w:szCs w:val="20"/>
          <w:lang w:val="en-GB"/>
        </w:rPr>
        <w:t xml:space="preserve">Never stop taking dexamethasone suddenly. This is because abrupt stopping of dexamethasone may make you feel unwell. You will be given advice on how to reduce or stop the dose of medicine gradually either by your doctor or your specialist nurse. </w:t>
      </w:r>
    </w:p>
    <w:p w14:paraId="17F5FDBD" w14:textId="77777777" w:rsidR="002C3575" w:rsidRPr="002C3575" w:rsidRDefault="002C3575" w:rsidP="002C3575">
      <w:pPr>
        <w:tabs>
          <w:tab w:val="num" w:pos="426"/>
        </w:tabs>
        <w:ind w:hanging="720"/>
        <w:rPr>
          <w:rFonts w:ascii="Arial" w:hAnsi="Arial" w:cs="Arial"/>
          <w:sz w:val="20"/>
          <w:szCs w:val="20"/>
          <w:lang w:val="en-GB"/>
        </w:rPr>
      </w:pPr>
    </w:p>
    <w:p w14:paraId="5313EA90" w14:textId="77777777" w:rsidR="002C3575" w:rsidRPr="002C3575" w:rsidRDefault="002C3575" w:rsidP="002C3575">
      <w:pPr>
        <w:rPr>
          <w:rFonts w:ascii="Arial" w:hAnsi="Arial" w:cs="Arial"/>
          <w:b/>
          <w:sz w:val="20"/>
          <w:szCs w:val="20"/>
          <w:lang w:val="en-GB"/>
        </w:rPr>
      </w:pPr>
      <w:r w:rsidRPr="002C3575">
        <w:rPr>
          <w:rFonts w:ascii="Arial" w:hAnsi="Arial" w:cs="Arial"/>
          <w:b/>
          <w:sz w:val="20"/>
          <w:szCs w:val="20"/>
          <w:lang w:val="en-GB"/>
        </w:rPr>
        <w:t>Further information</w:t>
      </w:r>
    </w:p>
    <w:p w14:paraId="3E1A8B47" w14:textId="77777777" w:rsidR="002C3575" w:rsidRPr="002C3575" w:rsidRDefault="002C3575" w:rsidP="002C3575">
      <w:pPr>
        <w:rPr>
          <w:rFonts w:ascii="Arial" w:hAnsi="Arial" w:cs="Arial"/>
          <w:sz w:val="20"/>
          <w:szCs w:val="20"/>
        </w:rPr>
      </w:pPr>
      <w:r w:rsidRPr="002C3575">
        <w:rPr>
          <w:rFonts w:ascii="Arial" w:hAnsi="Arial" w:cs="Arial"/>
          <w:sz w:val="20"/>
          <w:szCs w:val="20"/>
        </w:rPr>
        <w:t xml:space="preserve">If you have any questions about any of the medicines you have been prescribed or have any problems with side effects, please speak to one of the following: </w:t>
      </w:r>
    </w:p>
    <w:p w14:paraId="1B5DEB07" w14:textId="77777777" w:rsidR="002C3575" w:rsidRPr="002C3575" w:rsidRDefault="002C3575" w:rsidP="002C3575">
      <w:pPr>
        <w:rPr>
          <w:rFonts w:ascii="Arial" w:hAnsi="Arial" w:cs="Arial"/>
          <w:vanish/>
          <w:sz w:val="20"/>
          <w:szCs w:val="20"/>
        </w:rPr>
      </w:pPr>
      <w:r w:rsidRPr="002C3575">
        <w:rPr>
          <w:rFonts w:ascii="Arial" w:hAnsi="Arial" w:cs="Arial"/>
          <w:vanish/>
          <w:sz w:val="20"/>
          <w:szCs w:val="20"/>
        </w:rPr>
        <w:t>omeHHHomeHom</w:t>
      </w:r>
    </w:p>
    <w:p w14:paraId="7D0E22E9" w14:textId="77777777" w:rsidR="002C3575" w:rsidRPr="002C3575" w:rsidRDefault="002C3575" w:rsidP="002C3575">
      <w:pPr>
        <w:pStyle w:val="Heading1"/>
        <w:rPr>
          <w:rFonts w:ascii="Arial" w:hAnsi="Arial" w:cs="Arial"/>
          <w:b w:val="0"/>
          <w:i/>
          <w:sz w:val="20"/>
          <w:szCs w:val="20"/>
        </w:rPr>
      </w:pPr>
      <w:r w:rsidRPr="002C3575">
        <w:rPr>
          <w:rFonts w:ascii="Arial" w:hAnsi="Arial" w:cs="Arial"/>
          <w:b w:val="0"/>
          <w:i/>
          <w:sz w:val="20"/>
          <w:szCs w:val="20"/>
        </w:rPr>
        <w:t xml:space="preserve">St </w:t>
      </w:r>
      <w:smartTag w:uri="urn:schemas-microsoft-com:office:smarttags" w:element="PersonName">
        <w:r w:rsidRPr="002C3575">
          <w:rPr>
            <w:rFonts w:ascii="Arial" w:hAnsi="Arial" w:cs="Arial"/>
            <w:b w:val="0"/>
            <w:i/>
            <w:sz w:val="20"/>
            <w:szCs w:val="20"/>
          </w:rPr>
          <w:t>Cat</w:t>
        </w:r>
      </w:smartTag>
      <w:r w:rsidRPr="002C3575">
        <w:rPr>
          <w:rFonts w:ascii="Arial" w:hAnsi="Arial" w:cs="Arial"/>
          <w:b w:val="0"/>
          <w:i/>
          <w:sz w:val="20"/>
          <w:szCs w:val="20"/>
        </w:rPr>
        <w:t>herine’s Hospice</w:t>
      </w:r>
      <w:r w:rsidRPr="002C3575">
        <w:rPr>
          <w:rFonts w:ascii="Arial" w:hAnsi="Arial" w:cs="Arial"/>
          <w:b w:val="0"/>
          <w:i/>
          <w:sz w:val="20"/>
          <w:szCs w:val="20"/>
        </w:rPr>
        <w:tab/>
      </w:r>
      <w:r w:rsidRPr="002C3575">
        <w:rPr>
          <w:rFonts w:ascii="Arial" w:hAnsi="Arial" w:cs="Arial"/>
          <w:b w:val="0"/>
          <w:i/>
          <w:sz w:val="20"/>
          <w:szCs w:val="20"/>
        </w:rPr>
        <w:tab/>
      </w:r>
      <w:r w:rsidRPr="002C3575">
        <w:rPr>
          <w:rFonts w:ascii="Arial" w:hAnsi="Arial" w:cs="Arial"/>
          <w:b w:val="0"/>
          <w:i/>
          <w:sz w:val="20"/>
          <w:szCs w:val="20"/>
        </w:rPr>
        <w:tab/>
        <w:t xml:space="preserve">St </w:t>
      </w:r>
      <w:smartTag w:uri="urn:schemas-microsoft-com:office:smarttags" w:element="PersonName">
        <w:r w:rsidRPr="002C3575">
          <w:rPr>
            <w:rFonts w:ascii="Arial" w:hAnsi="Arial" w:cs="Arial"/>
            <w:b w:val="0"/>
            <w:i/>
            <w:sz w:val="20"/>
            <w:szCs w:val="20"/>
          </w:rPr>
          <w:t>Cat</w:t>
        </w:r>
      </w:smartTag>
      <w:r w:rsidRPr="002C3575">
        <w:rPr>
          <w:rFonts w:ascii="Arial" w:hAnsi="Arial" w:cs="Arial"/>
          <w:b w:val="0"/>
          <w:i/>
          <w:sz w:val="20"/>
          <w:szCs w:val="20"/>
        </w:rPr>
        <w:t xml:space="preserve">herine’s Hospice Pharmacist  </w:t>
      </w:r>
    </w:p>
    <w:p w14:paraId="225E4DC4" w14:textId="77777777" w:rsidR="00776911" w:rsidRDefault="002C3575" w:rsidP="00165848">
      <w:pPr>
        <w:rPr>
          <w:szCs w:val="22"/>
        </w:rPr>
      </w:pPr>
      <w:r w:rsidRPr="002C3575">
        <w:rPr>
          <w:rFonts w:ascii="Arial" w:hAnsi="Arial" w:cs="Arial"/>
          <w:sz w:val="20"/>
          <w:szCs w:val="20"/>
          <w:lang w:val="en-GB"/>
        </w:rPr>
        <w:t>Telephone: 01293 447333</w:t>
      </w:r>
      <w:r w:rsidRPr="002C3575">
        <w:rPr>
          <w:rFonts w:ascii="Arial" w:hAnsi="Arial" w:cs="Arial"/>
          <w:sz w:val="20"/>
          <w:szCs w:val="20"/>
          <w:lang w:val="en-GB"/>
        </w:rPr>
        <w:tab/>
      </w:r>
      <w:r w:rsidRPr="002C3575">
        <w:rPr>
          <w:rFonts w:ascii="Arial" w:hAnsi="Arial" w:cs="Arial"/>
          <w:sz w:val="20"/>
          <w:szCs w:val="20"/>
          <w:lang w:val="en-GB"/>
        </w:rPr>
        <w:tab/>
        <w:t xml:space="preserve">             </w:t>
      </w:r>
      <w:r w:rsidRPr="002C3575">
        <w:rPr>
          <w:rFonts w:ascii="Arial" w:hAnsi="Arial" w:cs="Arial"/>
          <w:sz w:val="20"/>
          <w:szCs w:val="20"/>
        </w:rPr>
        <w:t>Telephone: 01293 535000</w:t>
      </w:r>
    </w:p>
    <w:sectPr w:rsidR="00776911"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A4C6B" w14:textId="77777777" w:rsidR="00F36CD8" w:rsidRDefault="00F36CD8" w:rsidP="00F36CD8">
      <w:r>
        <w:separator/>
      </w:r>
    </w:p>
  </w:endnote>
  <w:endnote w:type="continuationSeparator" w:id="0">
    <w:p w14:paraId="30722C97" w14:textId="77777777" w:rsidR="00F36CD8" w:rsidRDefault="00F36CD8"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41769" w14:textId="77777777" w:rsidR="00017889" w:rsidRDefault="00017889" w:rsidP="00017889">
    <w:pPr>
      <w:pBdr>
        <w:top w:val="single" w:sz="4" w:space="1" w:color="auto"/>
      </w:pBdr>
      <w:rPr>
        <w:rFonts w:ascii="Arial" w:hAnsi="Arial" w:cs="Arial"/>
        <w:sz w:val="12"/>
        <w:szCs w:val="12"/>
      </w:rPr>
    </w:pPr>
  </w:p>
  <w:p w14:paraId="3122C6BA" w14:textId="105D7C08"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 xml:space="preserve">V5 </w:t>
    </w:r>
    <w:r w:rsidR="000D4A01">
      <w:rPr>
        <w:rFonts w:ascii="Arial" w:hAnsi="Arial" w:cs="Arial"/>
        <w:sz w:val="12"/>
        <w:szCs w:val="12"/>
      </w:rPr>
      <w:t>DEC 2018</w:t>
    </w:r>
    <w:r w:rsidRPr="004947CB">
      <w:rPr>
        <w:rFonts w:ascii="Arial" w:hAnsi="Arial" w:cs="Arial"/>
        <w:sz w:val="12"/>
        <w:szCs w:val="12"/>
      </w:rPr>
      <w:t>.  Review</w:t>
    </w:r>
    <w:r>
      <w:rPr>
        <w:rFonts w:ascii="Arial" w:hAnsi="Arial" w:cs="Arial"/>
        <w:sz w:val="12"/>
        <w:szCs w:val="12"/>
      </w:rPr>
      <w:t xml:space="preserve"> date </w:t>
    </w:r>
    <w:r w:rsidR="000D4A01">
      <w:rPr>
        <w:rFonts w:ascii="Arial" w:hAnsi="Arial" w:cs="Arial"/>
        <w:sz w:val="12"/>
        <w:szCs w:val="12"/>
      </w:rPr>
      <w:t>NOV</w:t>
    </w:r>
    <w:r>
      <w:rPr>
        <w:rFonts w:ascii="Arial" w:hAnsi="Arial" w:cs="Arial"/>
        <w:sz w:val="12"/>
        <w:szCs w:val="12"/>
      </w:rPr>
      <w:t xml:space="preserve"> 20</w:t>
    </w:r>
    <w:r w:rsidR="000D4A01">
      <w:rPr>
        <w:rFonts w:ascii="Arial" w:hAnsi="Arial" w:cs="Arial"/>
        <w:sz w:val="12"/>
        <w:szCs w:val="12"/>
      </w:rPr>
      <w:t>20</w:t>
    </w:r>
    <w:r w:rsidRPr="004947CB">
      <w:rPr>
        <w:rFonts w:ascii="Arial" w:hAnsi="Arial" w:cs="Arial"/>
        <w:sz w:val="12"/>
        <w:szCs w:val="12"/>
      </w:rPr>
      <w:t>.</w:t>
    </w:r>
  </w:p>
  <w:p w14:paraId="1E2E8E29" w14:textId="77777777" w:rsidR="00017889" w:rsidRPr="002F2104" w:rsidRDefault="00017889" w:rsidP="00017889">
    <w:pPr>
      <w:pBdr>
        <w:top w:val="single" w:sz="4" w:space="1" w:color="auto"/>
      </w:pBdr>
      <w:rPr>
        <w:sz w:val="12"/>
        <w:szCs w:val="12"/>
      </w:rPr>
    </w:pPr>
  </w:p>
  <w:p w14:paraId="7B108465"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43B41E29"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6FF5F451"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7B6C2" w14:textId="77777777" w:rsidR="00F36CD8" w:rsidRDefault="00F36CD8" w:rsidP="00F36CD8">
      <w:r>
        <w:separator/>
      </w:r>
    </w:p>
  </w:footnote>
  <w:footnote w:type="continuationSeparator" w:id="0">
    <w:p w14:paraId="737EE0C7" w14:textId="77777777" w:rsidR="00F36CD8" w:rsidRDefault="00F36CD8"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BC4DA" w14:textId="77777777" w:rsidR="003D3A57" w:rsidRDefault="00017889">
    <w:pPr>
      <w:pStyle w:val="Header"/>
    </w:pPr>
    <w:r>
      <w:rPr>
        <w:noProof/>
        <w:lang w:eastAsia="en-GB"/>
      </w:rPr>
      <w:drawing>
        <wp:anchor distT="0" distB="0" distL="114300" distR="114300" simplePos="0" relativeHeight="251660288" behindDoc="1" locked="0" layoutInCell="1" allowOverlap="1" wp14:anchorId="25A87D31" wp14:editId="4BD780B7">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2571C400" wp14:editId="1878ED79">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2606E"/>
    <w:multiLevelType w:val="hybridMultilevel"/>
    <w:tmpl w:val="6436E6B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28BB438B"/>
    <w:multiLevelType w:val="hybridMultilevel"/>
    <w:tmpl w:val="4F606FF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A2D3539"/>
    <w:multiLevelType w:val="hybridMultilevel"/>
    <w:tmpl w:val="B8BCB144"/>
    <w:lvl w:ilvl="0" w:tplc="08090001">
      <w:start w:val="1"/>
      <w:numFmt w:val="bullet"/>
      <w:lvlText w:val=""/>
      <w:lvlJc w:val="left"/>
      <w:pPr>
        <w:tabs>
          <w:tab w:val="num" w:pos="2073"/>
        </w:tabs>
        <w:ind w:left="2073" w:hanging="360"/>
      </w:pPr>
      <w:rPr>
        <w:rFonts w:ascii="Symbol" w:hAnsi="Symbol" w:hint="default"/>
      </w:rPr>
    </w:lvl>
    <w:lvl w:ilvl="1" w:tplc="08090003">
      <w:start w:val="1"/>
      <w:numFmt w:val="decimal"/>
      <w:lvlText w:val="%2."/>
      <w:lvlJc w:val="left"/>
      <w:pPr>
        <w:tabs>
          <w:tab w:val="num" w:pos="2718"/>
        </w:tabs>
        <w:ind w:left="2718" w:hanging="360"/>
      </w:pPr>
    </w:lvl>
    <w:lvl w:ilvl="2" w:tplc="08090005">
      <w:start w:val="1"/>
      <w:numFmt w:val="decimal"/>
      <w:lvlText w:val="%3."/>
      <w:lvlJc w:val="left"/>
      <w:pPr>
        <w:tabs>
          <w:tab w:val="num" w:pos="3438"/>
        </w:tabs>
        <w:ind w:left="3438" w:hanging="360"/>
      </w:pPr>
    </w:lvl>
    <w:lvl w:ilvl="3" w:tplc="08090001">
      <w:start w:val="1"/>
      <w:numFmt w:val="decimal"/>
      <w:lvlText w:val="%4."/>
      <w:lvlJc w:val="left"/>
      <w:pPr>
        <w:tabs>
          <w:tab w:val="num" w:pos="4158"/>
        </w:tabs>
        <w:ind w:left="4158" w:hanging="360"/>
      </w:pPr>
    </w:lvl>
    <w:lvl w:ilvl="4" w:tplc="08090003">
      <w:start w:val="1"/>
      <w:numFmt w:val="decimal"/>
      <w:lvlText w:val="%5."/>
      <w:lvlJc w:val="left"/>
      <w:pPr>
        <w:tabs>
          <w:tab w:val="num" w:pos="4878"/>
        </w:tabs>
        <w:ind w:left="4878" w:hanging="360"/>
      </w:pPr>
    </w:lvl>
    <w:lvl w:ilvl="5" w:tplc="08090005">
      <w:start w:val="1"/>
      <w:numFmt w:val="decimal"/>
      <w:lvlText w:val="%6."/>
      <w:lvlJc w:val="left"/>
      <w:pPr>
        <w:tabs>
          <w:tab w:val="num" w:pos="5598"/>
        </w:tabs>
        <w:ind w:left="5598" w:hanging="360"/>
      </w:pPr>
    </w:lvl>
    <w:lvl w:ilvl="6" w:tplc="08090001">
      <w:start w:val="1"/>
      <w:numFmt w:val="decimal"/>
      <w:lvlText w:val="%7."/>
      <w:lvlJc w:val="left"/>
      <w:pPr>
        <w:tabs>
          <w:tab w:val="num" w:pos="6318"/>
        </w:tabs>
        <w:ind w:left="6318" w:hanging="360"/>
      </w:pPr>
    </w:lvl>
    <w:lvl w:ilvl="7" w:tplc="08090003">
      <w:start w:val="1"/>
      <w:numFmt w:val="decimal"/>
      <w:lvlText w:val="%8."/>
      <w:lvlJc w:val="left"/>
      <w:pPr>
        <w:tabs>
          <w:tab w:val="num" w:pos="7038"/>
        </w:tabs>
        <w:ind w:left="7038" w:hanging="360"/>
      </w:pPr>
    </w:lvl>
    <w:lvl w:ilvl="8" w:tplc="08090005">
      <w:start w:val="1"/>
      <w:numFmt w:val="decimal"/>
      <w:lvlText w:val="%9."/>
      <w:lvlJc w:val="left"/>
      <w:pPr>
        <w:tabs>
          <w:tab w:val="num" w:pos="7758"/>
        </w:tabs>
        <w:ind w:left="7758" w:hanging="360"/>
      </w:pPr>
    </w:lvl>
  </w:abstractNum>
  <w:abstractNum w:abstractNumId="3" w15:restartNumberingAfterBreak="0">
    <w:nsid w:val="3BD47854"/>
    <w:multiLevelType w:val="hybridMultilevel"/>
    <w:tmpl w:val="228A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4418D"/>
    <w:multiLevelType w:val="hybridMultilevel"/>
    <w:tmpl w:val="04BE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7D4115"/>
    <w:multiLevelType w:val="hybridMultilevel"/>
    <w:tmpl w:val="1910C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E71B64"/>
    <w:multiLevelType w:val="hybridMultilevel"/>
    <w:tmpl w:val="E780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D8"/>
    <w:rsid w:val="00017889"/>
    <w:rsid w:val="0009556B"/>
    <w:rsid w:val="000D4A01"/>
    <w:rsid w:val="00165848"/>
    <w:rsid w:val="001B491A"/>
    <w:rsid w:val="00297CC5"/>
    <w:rsid w:val="002B45D9"/>
    <w:rsid w:val="002C3575"/>
    <w:rsid w:val="003346D5"/>
    <w:rsid w:val="003D3A57"/>
    <w:rsid w:val="0061391B"/>
    <w:rsid w:val="00776911"/>
    <w:rsid w:val="00783F48"/>
    <w:rsid w:val="008C148B"/>
    <w:rsid w:val="00B97C20"/>
    <w:rsid w:val="00C61242"/>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7409"/>
    <o:shapelayout v:ext="edit">
      <o:idmap v:ext="edit" data="1"/>
    </o:shapelayout>
  </w:shapeDefaults>
  <w:decimalSymbol w:val="."/>
  <w:listSeparator w:val=","/>
  <w14:docId w14:val="5BAE74EA"/>
  <w15:docId w15:val="{957B10EF-5EA6-469E-A72B-75A590772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575"/>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477</Words>
  <Characters>2721</Characters>
  <Application>Microsoft Office Word</Application>
  <DocSecurity>0</DocSecurity>
  <Lines>22</Lines>
  <Paragraphs>6</Paragraphs>
  <ScaleCrop>false</ScaleCrop>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024 Broadfield</cp:lastModifiedBy>
  <cp:revision>3</cp:revision>
  <dcterms:created xsi:type="dcterms:W3CDTF">2017-02-10T16:42:00Z</dcterms:created>
  <dcterms:modified xsi:type="dcterms:W3CDTF">2018-12-31T14:24:00Z</dcterms:modified>
</cp:coreProperties>
</file>