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6D" w:rsidRDefault="0001246D" w:rsidP="008A7B5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7769860</wp:posOffset>
            </wp:positionH>
            <wp:positionV relativeFrom="paragraph">
              <wp:posOffset>-840105</wp:posOffset>
            </wp:positionV>
            <wp:extent cx="1639570" cy="1637665"/>
            <wp:effectExtent l="19050" t="0" r="0" b="0"/>
            <wp:wrapSquare wrapText="bothSides"/>
            <wp:docPr id="1" name="Picture 0" descr="S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46D" w:rsidRDefault="0001246D" w:rsidP="008A7B5E">
      <w:pPr>
        <w:rPr>
          <w:rFonts w:ascii="Arial" w:hAnsi="Arial" w:cs="Arial"/>
          <w:color w:val="000000"/>
          <w:sz w:val="22"/>
          <w:szCs w:val="22"/>
        </w:rPr>
      </w:pPr>
    </w:p>
    <w:p w:rsidR="008A7B5E" w:rsidRPr="008D4F31" w:rsidRDefault="008A7B5E" w:rsidP="008A7B5E">
      <w:pPr>
        <w:rPr>
          <w:rFonts w:ascii="Arial" w:hAnsi="Arial" w:cs="Arial"/>
          <w:color w:val="000000"/>
          <w:sz w:val="22"/>
          <w:szCs w:val="22"/>
        </w:rPr>
      </w:pPr>
      <w:r w:rsidRPr="008D4F31">
        <w:rPr>
          <w:rFonts w:ascii="Arial" w:hAnsi="Arial" w:cs="Arial"/>
          <w:color w:val="000000"/>
          <w:sz w:val="22"/>
          <w:szCs w:val="22"/>
        </w:rPr>
        <w:t xml:space="preserve">Performance in initiating research </w:t>
      </w:r>
      <w:r w:rsidR="00C34FE5">
        <w:rPr>
          <w:rFonts w:ascii="Arial" w:hAnsi="Arial" w:cs="Arial"/>
          <w:color w:val="000000"/>
          <w:sz w:val="22"/>
          <w:szCs w:val="22"/>
        </w:rPr>
        <w:t>Q</w:t>
      </w:r>
      <w:r w:rsidR="00562D37">
        <w:rPr>
          <w:rFonts w:ascii="Arial" w:hAnsi="Arial" w:cs="Arial"/>
          <w:color w:val="000000"/>
          <w:sz w:val="22"/>
          <w:szCs w:val="22"/>
        </w:rPr>
        <w:t>1</w:t>
      </w:r>
      <w:r w:rsidR="00C34FE5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62D37">
        <w:rPr>
          <w:rFonts w:ascii="Arial" w:hAnsi="Arial" w:cs="Arial"/>
          <w:color w:val="000000"/>
          <w:sz w:val="22"/>
          <w:szCs w:val="22"/>
        </w:rPr>
        <w:t>9-20</w:t>
      </w:r>
    </w:p>
    <w:p w:rsidR="00293F51" w:rsidRDefault="00293F51"/>
    <w:tbl>
      <w:tblPr>
        <w:tblStyle w:val="TableGrid"/>
        <w:tblW w:w="15168" w:type="dxa"/>
        <w:tblInd w:w="-318" w:type="dxa"/>
        <w:tblLook w:val="04A0"/>
      </w:tblPr>
      <w:tblGrid>
        <w:gridCol w:w="1404"/>
        <w:gridCol w:w="1024"/>
        <w:gridCol w:w="2003"/>
        <w:gridCol w:w="1293"/>
        <w:gridCol w:w="1293"/>
        <w:gridCol w:w="1223"/>
        <w:gridCol w:w="1316"/>
        <w:gridCol w:w="1585"/>
        <w:gridCol w:w="1102"/>
        <w:gridCol w:w="1259"/>
        <w:gridCol w:w="1666"/>
      </w:tblGrid>
      <w:tr w:rsidR="00D31884" w:rsidRPr="008D4F31" w:rsidTr="00550731">
        <w:tc>
          <w:tcPr>
            <w:tcW w:w="1404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</w:rPr>
              <w:t>REC reference number</w:t>
            </w:r>
          </w:p>
        </w:tc>
        <w:tc>
          <w:tcPr>
            <w:tcW w:w="1024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</w:rPr>
              <w:t>IRAS number</w:t>
            </w:r>
          </w:p>
        </w:tc>
        <w:tc>
          <w:tcPr>
            <w:tcW w:w="2003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</w:rPr>
              <w:t>Name of study</w:t>
            </w:r>
          </w:p>
        </w:tc>
        <w:tc>
          <w:tcPr>
            <w:tcW w:w="1293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  <w:bCs/>
              </w:rPr>
              <w:t>Date Site Invited</w:t>
            </w:r>
          </w:p>
        </w:tc>
        <w:tc>
          <w:tcPr>
            <w:tcW w:w="1293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  <w:bCs/>
              </w:rPr>
              <w:t>Site Selected</w:t>
            </w:r>
          </w:p>
        </w:tc>
        <w:tc>
          <w:tcPr>
            <w:tcW w:w="1223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  <w:bCs/>
              </w:rPr>
              <w:t>HRA Approval</w:t>
            </w:r>
          </w:p>
        </w:tc>
        <w:tc>
          <w:tcPr>
            <w:tcW w:w="1316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  <w:bCs/>
              </w:rPr>
              <w:t>Site Confirmed by Sponsor</w:t>
            </w:r>
          </w:p>
        </w:tc>
        <w:tc>
          <w:tcPr>
            <w:tcW w:w="1585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  <w:bCs/>
              </w:rPr>
              <w:t>Non Confirmation Status</w:t>
            </w:r>
          </w:p>
        </w:tc>
        <w:tc>
          <w:tcPr>
            <w:tcW w:w="1102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  <w:bCs/>
              </w:rPr>
              <w:t>Site Ready to Start</w:t>
            </w:r>
          </w:p>
        </w:tc>
        <w:tc>
          <w:tcPr>
            <w:tcW w:w="1259" w:type="dxa"/>
          </w:tcPr>
          <w:p w:rsidR="008A7B5E" w:rsidRPr="008D4F31" w:rsidRDefault="008A7B5E" w:rsidP="00D31884">
            <w:pPr>
              <w:rPr>
                <w:rFonts w:ascii="Arial" w:hAnsi="Arial" w:cs="Arial"/>
              </w:rPr>
            </w:pPr>
            <w:r w:rsidRPr="008D4F31">
              <w:rPr>
                <w:rFonts w:ascii="Arial" w:hAnsi="Arial" w:cs="Arial"/>
                <w:b/>
                <w:bCs/>
              </w:rPr>
              <w:t>First Patient Recruited</w:t>
            </w:r>
          </w:p>
        </w:tc>
        <w:tc>
          <w:tcPr>
            <w:tcW w:w="1666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  <w:bCs/>
              </w:rPr>
            </w:pPr>
            <w:r w:rsidRPr="008D4F31">
              <w:rPr>
                <w:rFonts w:ascii="Arial" w:hAnsi="Arial" w:cs="Arial"/>
                <w:b/>
                <w:bCs/>
              </w:rPr>
              <w:t>Reasons for delay</w:t>
            </w:r>
          </w:p>
        </w:tc>
      </w:tr>
      <w:tr w:rsidR="00D31884" w:rsidRPr="008D4F31" w:rsidTr="00550731">
        <w:tc>
          <w:tcPr>
            <w:tcW w:w="1404" w:type="dxa"/>
          </w:tcPr>
          <w:p w:rsidR="008A7B5E" w:rsidRPr="006663EC" w:rsidRDefault="006663EC" w:rsidP="00D31884">
            <w:pPr>
              <w:rPr>
                <w:rFonts w:ascii="Arial" w:hAnsi="Arial" w:cs="Arial"/>
              </w:rPr>
            </w:pPr>
            <w:r w:rsidRPr="006663EC">
              <w:rPr>
                <w:rFonts w:ascii="Arial" w:hAnsi="Arial" w:cs="Arial"/>
              </w:rPr>
              <w:t>17/EM/0212</w:t>
            </w:r>
          </w:p>
        </w:tc>
        <w:tc>
          <w:tcPr>
            <w:tcW w:w="1024" w:type="dxa"/>
          </w:tcPr>
          <w:p w:rsidR="008A7B5E" w:rsidRPr="008D4F31" w:rsidRDefault="006663EC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222015</w:t>
            </w:r>
          </w:p>
        </w:tc>
        <w:tc>
          <w:tcPr>
            <w:tcW w:w="2003" w:type="dxa"/>
          </w:tcPr>
          <w:p w:rsidR="008A7B5E" w:rsidRDefault="00033CB6" w:rsidP="00D31884">
            <w:pPr>
              <w:rPr>
                <w:rFonts w:ascii="Arial" w:hAnsi="Arial" w:cs="Arial"/>
                <w:b/>
              </w:rPr>
            </w:pPr>
            <w:proofErr w:type="spellStart"/>
            <w:r w:rsidRPr="00033CB6">
              <w:rPr>
                <w:rFonts w:ascii="Arial" w:hAnsi="Arial" w:cs="Arial"/>
                <w:b/>
              </w:rPr>
              <w:t>StOIC</w:t>
            </w:r>
            <w:proofErr w:type="spellEnd"/>
          </w:p>
          <w:p w:rsidR="00033CB6" w:rsidRPr="00033CB6" w:rsidRDefault="00033CB6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observational study of diagnostic criteria, clinical features and management of </w:t>
            </w:r>
            <w:proofErr w:type="spellStart"/>
            <w:r>
              <w:rPr>
                <w:rFonts w:ascii="Arial" w:hAnsi="Arial" w:cs="Arial"/>
              </w:rPr>
              <w:t>opioid</w:t>
            </w:r>
            <w:proofErr w:type="spellEnd"/>
            <w:r>
              <w:rPr>
                <w:rFonts w:ascii="Arial" w:hAnsi="Arial" w:cs="Arial"/>
              </w:rPr>
              <w:t xml:space="preserve"> induced constipation (OIC) in patients with cancer pain</w:t>
            </w:r>
          </w:p>
        </w:tc>
        <w:tc>
          <w:tcPr>
            <w:tcW w:w="1293" w:type="dxa"/>
          </w:tcPr>
          <w:p w:rsidR="008A7B5E" w:rsidRPr="008D4F31" w:rsidRDefault="004013D0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December 2017</w:t>
            </w:r>
          </w:p>
        </w:tc>
        <w:tc>
          <w:tcPr>
            <w:tcW w:w="1293" w:type="dxa"/>
          </w:tcPr>
          <w:p w:rsidR="008A7B5E" w:rsidRPr="008D4F31" w:rsidRDefault="009400B8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March 2018</w:t>
            </w:r>
          </w:p>
        </w:tc>
        <w:tc>
          <w:tcPr>
            <w:tcW w:w="1223" w:type="dxa"/>
          </w:tcPr>
          <w:p w:rsidR="008A7B5E" w:rsidRPr="008D4F31" w:rsidRDefault="00161EB7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  <w:tc>
          <w:tcPr>
            <w:tcW w:w="1316" w:type="dxa"/>
          </w:tcPr>
          <w:p w:rsidR="008A7B5E" w:rsidRPr="008D4F31" w:rsidRDefault="00E36D7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March 2018</w:t>
            </w:r>
          </w:p>
        </w:tc>
        <w:tc>
          <w:tcPr>
            <w:tcW w:w="1585" w:type="dxa"/>
          </w:tcPr>
          <w:p w:rsidR="008A7B5E" w:rsidRPr="008D4F31" w:rsidRDefault="00161EB7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02" w:type="dxa"/>
          </w:tcPr>
          <w:p w:rsidR="008A7B5E" w:rsidRPr="008D4F31" w:rsidRDefault="00E36D7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April 2018</w:t>
            </w:r>
          </w:p>
        </w:tc>
        <w:tc>
          <w:tcPr>
            <w:tcW w:w="1259" w:type="dxa"/>
          </w:tcPr>
          <w:p w:rsidR="008A7B5E" w:rsidRPr="008D4F31" w:rsidRDefault="00033CB6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April 2018</w:t>
            </w:r>
          </w:p>
        </w:tc>
        <w:tc>
          <w:tcPr>
            <w:tcW w:w="1666" w:type="dxa"/>
          </w:tcPr>
          <w:p w:rsidR="008A7B5E" w:rsidRPr="008D4F31" w:rsidRDefault="00FF758E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50731" w:rsidRPr="008D4F31" w:rsidTr="00550731">
        <w:tc>
          <w:tcPr>
            <w:tcW w:w="1404" w:type="dxa"/>
          </w:tcPr>
          <w:p w:rsidR="00550731" w:rsidRPr="006663EC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18/SC/0031</w:t>
            </w:r>
          </w:p>
        </w:tc>
        <w:tc>
          <w:tcPr>
            <w:tcW w:w="1024" w:type="dxa"/>
          </w:tcPr>
          <w:p w:rsidR="00550731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238243</w:t>
            </w:r>
          </w:p>
        </w:tc>
        <w:tc>
          <w:tcPr>
            <w:tcW w:w="2003" w:type="dxa"/>
          </w:tcPr>
          <w:p w:rsidR="00550731" w:rsidRDefault="00550731" w:rsidP="00D3188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Prosec</w:t>
            </w:r>
            <w:proofErr w:type="spellEnd"/>
            <w:r>
              <w:rPr>
                <w:rFonts w:ascii="Arial" w:hAnsi="Arial" w:cs="Arial"/>
                <w:b/>
              </w:rPr>
              <w:t xml:space="preserve"> 3</w:t>
            </w:r>
          </w:p>
          <w:p w:rsidR="00550731" w:rsidRPr="001F5FDB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multi-centre evaluation of excessive saliva management in patients with Motor </w:t>
            </w:r>
            <w:proofErr w:type="spellStart"/>
            <w:r>
              <w:rPr>
                <w:rFonts w:ascii="Arial" w:hAnsi="Arial" w:cs="Arial"/>
              </w:rPr>
              <w:t>Neurone</w:t>
            </w:r>
            <w:proofErr w:type="spellEnd"/>
            <w:r>
              <w:rPr>
                <w:rFonts w:ascii="Arial" w:hAnsi="Arial" w:cs="Arial"/>
              </w:rPr>
              <w:t xml:space="preserve"> Disease</w:t>
            </w:r>
          </w:p>
        </w:tc>
        <w:tc>
          <w:tcPr>
            <w:tcW w:w="1293" w:type="dxa"/>
          </w:tcPr>
          <w:p w:rsidR="00550731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2018</w:t>
            </w:r>
          </w:p>
        </w:tc>
        <w:tc>
          <w:tcPr>
            <w:tcW w:w="1293" w:type="dxa"/>
          </w:tcPr>
          <w:p w:rsidR="00550731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2018</w:t>
            </w:r>
          </w:p>
        </w:tc>
        <w:tc>
          <w:tcPr>
            <w:tcW w:w="1223" w:type="dxa"/>
          </w:tcPr>
          <w:p w:rsidR="00550731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January 2019</w:t>
            </w:r>
          </w:p>
        </w:tc>
        <w:tc>
          <w:tcPr>
            <w:tcW w:w="1316" w:type="dxa"/>
          </w:tcPr>
          <w:p w:rsidR="00550731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2019</w:t>
            </w:r>
          </w:p>
        </w:tc>
        <w:tc>
          <w:tcPr>
            <w:tcW w:w="1585" w:type="dxa"/>
          </w:tcPr>
          <w:p w:rsidR="00550731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02" w:type="dxa"/>
          </w:tcPr>
          <w:p w:rsidR="00550731" w:rsidRDefault="00550731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February 2019</w:t>
            </w:r>
          </w:p>
        </w:tc>
        <w:tc>
          <w:tcPr>
            <w:tcW w:w="1259" w:type="dxa"/>
          </w:tcPr>
          <w:p w:rsidR="00550731" w:rsidRDefault="00550731" w:rsidP="007C7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66" w:type="dxa"/>
          </w:tcPr>
          <w:p w:rsidR="00550731" w:rsidRDefault="00550731" w:rsidP="007C7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8A7B5E" w:rsidRDefault="008A7B5E"/>
    <w:p w:rsidR="008A7B5E" w:rsidRDefault="008A7B5E"/>
    <w:p w:rsidR="00E36D71" w:rsidRDefault="00E36D71">
      <w:pPr>
        <w:rPr>
          <w:rFonts w:ascii="Arial" w:hAnsi="Arial" w:cs="Arial"/>
          <w:sz w:val="22"/>
          <w:szCs w:val="22"/>
        </w:rPr>
      </w:pPr>
    </w:p>
    <w:p w:rsidR="00E36D71" w:rsidRDefault="00E36D71">
      <w:pPr>
        <w:rPr>
          <w:rFonts w:ascii="Arial" w:hAnsi="Arial" w:cs="Arial"/>
          <w:sz w:val="22"/>
          <w:szCs w:val="22"/>
        </w:rPr>
      </w:pPr>
    </w:p>
    <w:p w:rsidR="00E36D71" w:rsidRDefault="00E36D71">
      <w:pPr>
        <w:rPr>
          <w:rFonts w:ascii="Arial" w:hAnsi="Arial" w:cs="Arial"/>
          <w:sz w:val="22"/>
          <w:szCs w:val="22"/>
        </w:rPr>
      </w:pPr>
    </w:p>
    <w:p w:rsidR="00E36D71" w:rsidRDefault="00E36D71">
      <w:pPr>
        <w:rPr>
          <w:rFonts w:ascii="Arial" w:hAnsi="Arial" w:cs="Arial"/>
          <w:sz w:val="22"/>
          <w:szCs w:val="22"/>
        </w:rPr>
      </w:pPr>
    </w:p>
    <w:p w:rsidR="001348D3" w:rsidRDefault="001348D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36D71" w:rsidRDefault="0001246D">
      <w:pPr>
        <w:rPr>
          <w:rFonts w:ascii="Arial" w:hAnsi="Arial" w:cs="Arial"/>
          <w:sz w:val="22"/>
          <w:szCs w:val="22"/>
        </w:rPr>
      </w:pPr>
      <w:r w:rsidRPr="0001246D">
        <w:rPr>
          <w:rFonts w:ascii="Arial" w:hAnsi="Arial" w:cs="Arial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7922585</wp:posOffset>
            </wp:positionH>
            <wp:positionV relativeFrom="paragraph">
              <wp:posOffset>-687572</wp:posOffset>
            </wp:positionV>
            <wp:extent cx="1639629" cy="1637414"/>
            <wp:effectExtent l="19050" t="0" r="0" b="0"/>
            <wp:wrapSquare wrapText="bothSides"/>
            <wp:docPr id="2" name="Picture 0" descr="S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46D" w:rsidRDefault="0001246D">
      <w:pPr>
        <w:rPr>
          <w:rFonts w:ascii="Arial" w:hAnsi="Arial" w:cs="Arial"/>
          <w:sz w:val="22"/>
          <w:szCs w:val="22"/>
        </w:rPr>
      </w:pPr>
    </w:p>
    <w:p w:rsidR="0001246D" w:rsidRDefault="0001246D">
      <w:pPr>
        <w:rPr>
          <w:rFonts w:ascii="Arial" w:hAnsi="Arial" w:cs="Arial"/>
          <w:sz w:val="22"/>
          <w:szCs w:val="22"/>
        </w:rPr>
      </w:pPr>
    </w:p>
    <w:p w:rsidR="00562D37" w:rsidRPr="008D4F31" w:rsidRDefault="00562D37" w:rsidP="00562D37">
      <w:pPr>
        <w:rPr>
          <w:rFonts w:ascii="Arial" w:hAnsi="Arial" w:cs="Arial"/>
          <w:color w:val="000000"/>
          <w:sz w:val="22"/>
          <w:szCs w:val="22"/>
        </w:rPr>
      </w:pPr>
      <w:r w:rsidRPr="008D4F31">
        <w:rPr>
          <w:rFonts w:ascii="Arial" w:hAnsi="Arial" w:cs="Arial"/>
          <w:color w:val="000000"/>
          <w:sz w:val="22"/>
          <w:szCs w:val="22"/>
        </w:rPr>
        <w:t xml:space="preserve">Performance in initiating research </w:t>
      </w:r>
      <w:r>
        <w:rPr>
          <w:rFonts w:ascii="Arial" w:hAnsi="Arial" w:cs="Arial"/>
          <w:color w:val="000000"/>
          <w:sz w:val="22"/>
          <w:szCs w:val="22"/>
        </w:rPr>
        <w:t>Q1 2019-20</w:t>
      </w:r>
    </w:p>
    <w:p w:rsidR="008A7B5E" w:rsidRDefault="008A7B5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026" w:type="dxa"/>
        <w:tblInd w:w="-176" w:type="dxa"/>
        <w:tblLook w:val="04A0"/>
      </w:tblPr>
      <w:tblGrid>
        <w:gridCol w:w="1595"/>
        <w:gridCol w:w="1167"/>
        <w:gridCol w:w="2271"/>
        <w:gridCol w:w="1667"/>
        <w:gridCol w:w="1448"/>
        <w:gridCol w:w="1667"/>
        <w:gridCol w:w="1427"/>
        <w:gridCol w:w="1667"/>
        <w:gridCol w:w="2117"/>
      </w:tblGrid>
      <w:tr w:rsidR="00DE2DBC" w:rsidRPr="008D4F31" w:rsidTr="007F2E86">
        <w:tc>
          <w:tcPr>
            <w:tcW w:w="1595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</w:rPr>
              <w:t>REC reference number</w:t>
            </w:r>
          </w:p>
        </w:tc>
        <w:tc>
          <w:tcPr>
            <w:tcW w:w="1167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</w:rPr>
              <w:t>IRAS number</w:t>
            </w:r>
          </w:p>
        </w:tc>
        <w:tc>
          <w:tcPr>
            <w:tcW w:w="2271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</w:rPr>
              <w:t>Name of study</w:t>
            </w:r>
          </w:p>
        </w:tc>
        <w:tc>
          <w:tcPr>
            <w:tcW w:w="1667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  <w:bCs/>
              </w:rPr>
              <w:t>Recruitment target</w:t>
            </w:r>
          </w:p>
        </w:tc>
        <w:tc>
          <w:tcPr>
            <w:tcW w:w="1448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  <w:bCs/>
              </w:rPr>
              <w:t>Date agreed to recruit target by</w:t>
            </w:r>
          </w:p>
        </w:tc>
        <w:tc>
          <w:tcPr>
            <w:tcW w:w="1667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  <w:bCs/>
              </w:rPr>
              <w:t>Recruitment by agreed date</w:t>
            </w:r>
          </w:p>
        </w:tc>
        <w:tc>
          <w:tcPr>
            <w:tcW w:w="1427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  <w:bCs/>
              </w:rPr>
            </w:pPr>
            <w:r w:rsidRPr="008D4F31">
              <w:rPr>
                <w:rFonts w:ascii="Arial" w:hAnsi="Arial" w:cs="Arial"/>
                <w:b/>
                <w:bCs/>
              </w:rPr>
              <w:t>Total recruitment</w:t>
            </w:r>
          </w:p>
        </w:tc>
        <w:tc>
          <w:tcPr>
            <w:tcW w:w="1667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  <w:bCs/>
              </w:rPr>
              <w:t>Closed to Recruitment date</w:t>
            </w:r>
          </w:p>
        </w:tc>
        <w:tc>
          <w:tcPr>
            <w:tcW w:w="2117" w:type="dxa"/>
          </w:tcPr>
          <w:p w:rsidR="008A7B5E" w:rsidRPr="008D4F31" w:rsidRDefault="008A7B5E" w:rsidP="00D31884">
            <w:pPr>
              <w:rPr>
                <w:rFonts w:ascii="Arial" w:hAnsi="Arial" w:cs="Arial"/>
                <w:b/>
              </w:rPr>
            </w:pPr>
            <w:r w:rsidRPr="008D4F31">
              <w:rPr>
                <w:rFonts w:ascii="Arial" w:hAnsi="Arial" w:cs="Arial"/>
                <w:b/>
                <w:bCs/>
              </w:rPr>
              <w:t>Reason for closure</w:t>
            </w:r>
          </w:p>
        </w:tc>
      </w:tr>
      <w:tr w:rsidR="00414338" w:rsidRPr="008D4F31" w:rsidTr="007F2E86">
        <w:tc>
          <w:tcPr>
            <w:tcW w:w="1595" w:type="dxa"/>
          </w:tcPr>
          <w:p w:rsidR="00D94723" w:rsidRPr="00D94723" w:rsidRDefault="00D94723" w:rsidP="00D9472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9"/>
            </w:tblGrid>
            <w:tr w:rsidR="00D94723" w:rsidRPr="00D94723">
              <w:trPr>
                <w:trHeight w:val="103"/>
              </w:trPr>
              <w:tc>
                <w:tcPr>
                  <w:tcW w:w="0" w:type="auto"/>
                </w:tcPr>
                <w:p w:rsidR="00D94723" w:rsidRPr="00D94723" w:rsidRDefault="00D947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94723">
                    <w:t xml:space="preserve"> </w:t>
                  </w:r>
                  <w:r w:rsidRPr="00D94723">
                    <w:rPr>
                      <w:bCs/>
                      <w:sz w:val="22"/>
                      <w:szCs w:val="22"/>
                    </w:rPr>
                    <w:t xml:space="preserve">16/LO/0631 </w:t>
                  </w:r>
                </w:p>
              </w:tc>
            </w:tr>
          </w:tbl>
          <w:p w:rsidR="00414338" w:rsidRPr="00D94723" w:rsidRDefault="00414338" w:rsidP="00DE2DBC">
            <w:pPr>
              <w:pStyle w:val="Default"/>
            </w:pPr>
          </w:p>
        </w:tc>
        <w:tc>
          <w:tcPr>
            <w:tcW w:w="1167" w:type="dxa"/>
          </w:tcPr>
          <w:p w:rsidR="00D94723" w:rsidRDefault="00D94723" w:rsidP="00D9472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1"/>
            </w:tblGrid>
            <w:tr w:rsidR="00D94723">
              <w:trPr>
                <w:trHeight w:val="103"/>
              </w:trPr>
              <w:tc>
                <w:tcPr>
                  <w:tcW w:w="0" w:type="auto"/>
                </w:tcPr>
                <w:p w:rsidR="00D94723" w:rsidRPr="00D94723" w:rsidRDefault="00D9472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D94723">
                    <w:rPr>
                      <w:bCs/>
                      <w:sz w:val="22"/>
                      <w:szCs w:val="22"/>
                    </w:rPr>
                    <w:t xml:space="preserve">198753 </w:t>
                  </w:r>
                </w:p>
              </w:tc>
            </w:tr>
          </w:tbl>
          <w:p w:rsidR="00414338" w:rsidRPr="00AB6255" w:rsidRDefault="00414338" w:rsidP="00D318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94723" w:rsidRPr="00D94723" w:rsidRDefault="00D94723" w:rsidP="00D94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bidi="ar-SA"/>
              </w:rPr>
            </w:pPr>
            <w:r w:rsidRPr="00D94723">
              <w:rPr>
                <w:rFonts w:ascii="Arial" w:hAnsi="Arial" w:cs="Arial"/>
                <w:b/>
                <w:color w:val="000000"/>
                <w:lang w:bidi="ar-SA"/>
              </w:rPr>
              <w:t xml:space="preserve">Alcohol Study </w:t>
            </w:r>
          </w:p>
          <w:p w:rsidR="00414338" w:rsidRPr="00D94723" w:rsidRDefault="00D94723" w:rsidP="00D94723">
            <w:pPr>
              <w:rPr>
                <w:rFonts w:ascii="Arial" w:hAnsi="Arial" w:cs="Arial"/>
              </w:rPr>
            </w:pPr>
            <w:r w:rsidRPr="00D94723">
              <w:rPr>
                <w:rFonts w:ascii="Arial" w:hAnsi="Arial" w:cs="Arial"/>
                <w:bCs/>
                <w:color w:val="000000"/>
                <w:lang w:val="en-GB" w:bidi="ar-SA"/>
              </w:rPr>
              <w:t>An observational study investigating the prevalence and impact of alcohol-related problems in cancer patients and their non-professional caregivers</w:t>
            </w:r>
          </w:p>
        </w:tc>
        <w:tc>
          <w:tcPr>
            <w:tcW w:w="1667" w:type="dxa"/>
          </w:tcPr>
          <w:p w:rsidR="00414338" w:rsidRDefault="001348D3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8" w:type="dxa"/>
          </w:tcPr>
          <w:p w:rsidR="00414338" w:rsidRDefault="001348D3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2018</w:t>
            </w:r>
          </w:p>
        </w:tc>
        <w:tc>
          <w:tcPr>
            <w:tcW w:w="1667" w:type="dxa"/>
          </w:tcPr>
          <w:p w:rsidR="00414338" w:rsidRDefault="001348D3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427" w:type="dxa"/>
          </w:tcPr>
          <w:p w:rsidR="00414338" w:rsidRDefault="001348D3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667" w:type="dxa"/>
          </w:tcPr>
          <w:p w:rsidR="00414338" w:rsidRDefault="001348D3" w:rsidP="00D31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September 2018</w:t>
            </w:r>
          </w:p>
        </w:tc>
        <w:tc>
          <w:tcPr>
            <w:tcW w:w="2117" w:type="dxa"/>
          </w:tcPr>
          <w:p w:rsidR="00414338" w:rsidRDefault="001348D3" w:rsidP="005A1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</w:t>
            </w:r>
            <w:r w:rsidR="005A1746">
              <w:rPr>
                <w:rFonts w:ascii="Arial" w:hAnsi="Arial" w:cs="Arial"/>
              </w:rPr>
              <w:t>ment completed</w:t>
            </w:r>
          </w:p>
        </w:tc>
      </w:tr>
    </w:tbl>
    <w:p w:rsidR="008A7B5E" w:rsidRDefault="008A7B5E"/>
    <w:sectPr w:rsidR="008A7B5E" w:rsidSect="008A7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7B5E"/>
    <w:rsid w:val="0001246D"/>
    <w:rsid w:val="00033CB6"/>
    <w:rsid w:val="001348D3"/>
    <w:rsid w:val="00161EB7"/>
    <w:rsid w:val="001A7FCE"/>
    <w:rsid w:val="001F5FDB"/>
    <w:rsid w:val="00293F51"/>
    <w:rsid w:val="002C3D1E"/>
    <w:rsid w:val="002C6AF7"/>
    <w:rsid w:val="00380C03"/>
    <w:rsid w:val="004013D0"/>
    <w:rsid w:val="00414338"/>
    <w:rsid w:val="0043332B"/>
    <w:rsid w:val="00521362"/>
    <w:rsid w:val="00550731"/>
    <w:rsid w:val="00562D37"/>
    <w:rsid w:val="00584CDC"/>
    <w:rsid w:val="005A1746"/>
    <w:rsid w:val="006663EC"/>
    <w:rsid w:val="007448E3"/>
    <w:rsid w:val="007B4AFD"/>
    <w:rsid w:val="007E75A7"/>
    <w:rsid w:val="007F2E86"/>
    <w:rsid w:val="007F3ACD"/>
    <w:rsid w:val="008A4BB1"/>
    <w:rsid w:val="008A7B5E"/>
    <w:rsid w:val="00906999"/>
    <w:rsid w:val="009316B5"/>
    <w:rsid w:val="009400B8"/>
    <w:rsid w:val="00971B12"/>
    <w:rsid w:val="00AB6255"/>
    <w:rsid w:val="00BB0796"/>
    <w:rsid w:val="00C20C93"/>
    <w:rsid w:val="00C3355D"/>
    <w:rsid w:val="00C34FE5"/>
    <w:rsid w:val="00CA52B2"/>
    <w:rsid w:val="00CB6736"/>
    <w:rsid w:val="00D31884"/>
    <w:rsid w:val="00D94723"/>
    <w:rsid w:val="00DE2DBC"/>
    <w:rsid w:val="00E36D71"/>
    <w:rsid w:val="00EC5E2D"/>
    <w:rsid w:val="00EE5095"/>
    <w:rsid w:val="00F56A6A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5E"/>
    <w:pPr>
      <w:spacing w:after="0" w:line="240" w:lineRule="auto"/>
    </w:pPr>
    <w:rPr>
      <w:rFonts w:asciiTheme="minorHAnsi" w:hAnsiTheme="min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5E"/>
    <w:pPr>
      <w:spacing w:after="0" w:line="240" w:lineRule="auto"/>
    </w:pPr>
    <w:rPr>
      <w:rFonts w:asciiTheme="minorHAnsi" w:hAnsiTheme="minorHAns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DB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6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3586-3528-4FDB-BCC9-CEA37BF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</dc:creator>
  <cp:lastModifiedBy>hannaht</cp:lastModifiedBy>
  <cp:revision>7</cp:revision>
  <dcterms:created xsi:type="dcterms:W3CDTF">2019-07-01T09:00:00Z</dcterms:created>
  <dcterms:modified xsi:type="dcterms:W3CDTF">2019-07-03T12:24:00Z</dcterms:modified>
</cp:coreProperties>
</file>